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88F2F" w14:textId="77ED5AEE" w:rsidR="00657B89" w:rsidRPr="00D67AFE" w:rsidRDefault="00EE5D10" w:rsidP="00C05EAF">
      <w:pPr>
        <w:pStyle w:val="BodyText"/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7AFE">
        <w:rPr>
          <w:rFonts w:ascii="Times New Roman" w:hAnsi="Times New Roman" w:cs="Times New Roman"/>
          <w:b/>
          <w:sz w:val="24"/>
          <w:szCs w:val="24"/>
        </w:rPr>
        <w:t>O nouă ediție a Școlii de Leadership pentru studenți a Senatului Universității din București</w:t>
      </w:r>
    </w:p>
    <w:p w14:paraId="6499B7B1" w14:textId="77777777" w:rsidR="009F2468" w:rsidRPr="00D67AFE" w:rsidRDefault="009F2468" w:rsidP="00C05EAF">
      <w:pPr>
        <w:pStyle w:val="BodyText"/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7828F549" w14:textId="1CC62062" w:rsidR="009F2468" w:rsidRPr="00D67AFE" w:rsidRDefault="00EE5D10" w:rsidP="00C05EAF">
      <w:pPr>
        <w:pStyle w:val="BodyText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D67AFE">
        <w:rPr>
          <w:rFonts w:ascii="Times New Roman" w:hAnsi="Times New Roman" w:cs="Times New Roman"/>
          <w:sz w:val="24"/>
          <w:szCs w:val="24"/>
        </w:rPr>
        <w:t xml:space="preserve">În perioada 23 – </w:t>
      </w:r>
      <w:r w:rsidR="009F2468" w:rsidRPr="00D67AFE">
        <w:rPr>
          <w:rFonts w:ascii="Times New Roman" w:hAnsi="Times New Roman" w:cs="Times New Roman"/>
          <w:sz w:val="24"/>
          <w:szCs w:val="24"/>
        </w:rPr>
        <w:t>25 februarie 2024, Senatul Universității din București a organizat o nouă ediție</w:t>
      </w:r>
      <w:r w:rsidR="00D67AFE">
        <w:rPr>
          <w:rFonts w:ascii="Times New Roman" w:hAnsi="Times New Roman" w:cs="Times New Roman"/>
          <w:sz w:val="24"/>
          <w:szCs w:val="24"/>
        </w:rPr>
        <w:t xml:space="preserve"> </w:t>
      </w:r>
      <w:r w:rsidR="009F2468" w:rsidRPr="00D67AFE">
        <w:rPr>
          <w:rFonts w:ascii="Times New Roman" w:hAnsi="Times New Roman" w:cs="Times New Roman"/>
          <w:sz w:val="24"/>
          <w:szCs w:val="24"/>
        </w:rPr>
        <w:t>a Școlii de Leadership pentru studenți</w:t>
      </w:r>
      <w:r w:rsidR="00C05EAF">
        <w:rPr>
          <w:rFonts w:ascii="Times New Roman" w:hAnsi="Times New Roman" w:cs="Times New Roman"/>
          <w:sz w:val="24"/>
          <w:szCs w:val="24"/>
        </w:rPr>
        <w:t>i UB</w:t>
      </w:r>
      <w:r w:rsidR="009F2468" w:rsidRPr="00D67AFE">
        <w:rPr>
          <w:rFonts w:ascii="Times New Roman" w:hAnsi="Times New Roman" w:cs="Times New Roman"/>
          <w:sz w:val="24"/>
          <w:szCs w:val="24"/>
        </w:rPr>
        <w:t>. Evenimentul a avut loc la Stațiunea Zoologică de la Sinaia a Universității din București</w:t>
      </w:r>
      <w:r w:rsidR="00C05EAF">
        <w:rPr>
          <w:rFonts w:ascii="Times New Roman" w:hAnsi="Times New Roman" w:cs="Times New Roman"/>
          <w:sz w:val="24"/>
          <w:szCs w:val="24"/>
        </w:rPr>
        <w:t xml:space="preserve"> </w:t>
      </w:r>
      <w:r w:rsidR="009F2468" w:rsidRPr="00D67AFE">
        <w:rPr>
          <w:rFonts w:ascii="Times New Roman" w:hAnsi="Times New Roman" w:cs="Times New Roman"/>
          <w:sz w:val="24"/>
          <w:szCs w:val="24"/>
        </w:rPr>
        <w:t>și a reunit peste 20 de participanți.</w:t>
      </w:r>
    </w:p>
    <w:p w14:paraId="4622770D" w14:textId="77777777" w:rsidR="00C05EAF" w:rsidRDefault="009F2468" w:rsidP="00C05EAF">
      <w:pPr>
        <w:pStyle w:val="BodyText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D67AFE">
        <w:rPr>
          <w:rFonts w:ascii="Times New Roman" w:hAnsi="Times New Roman" w:cs="Times New Roman"/>
          <w:sz w:val="24"/>
          <w:szCs w:val="24"/>
        </w:rPr>
        <w:t xml:space="preserve">Prin interdisciplinaritatea cursurilor propuse, </w:t>
      </w:r>
      <w:r w:rsidR="00EE5D10" w:rsidRPr="00D67AFE">
        <w:rPr>
          <w:rFonts w:ascii="Times New Roman" w:hAnsi="Times New Roman" w:cs="Times New Roman"/>
          <w:sz w:val="24"/>
          <w:szCs w:val="24"/>
        </w:rPr>
        <w:t xml:space="preserve">evenimentul și-a propus să contribuie la dezvoltarea in rândul liderilor studenților a calităților și competențelor necesare pentru o cât mai bună reprezentare a colegilor lor în structurile de decizie ale Universității din București. </w:t>
      </w:r>
    </w:p>
    <w:p w14:paraId="618C8C0E" w14:textId="77D51F66" w:rsidR="00EE5D10" w:rsidRPr="00D67AFE" w:rsidRDefault="00EE5D10" w:rsidP="00C05EAF">
      <w:pPr>
        <w:pStyle w:val="BodyText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D67AFE">
        <w:rPr>
          <w:rFonts w:ascii="Times New Roman" w:hAnsi="Times New Roman" w:cs="Times New Roman"/>
          <w:sz w:val="24"/>
          <w:szCs w:val="24"/>
        </w:rPr>
        <w:t>De asemenea, un alt obiectiv major al reuniunii a fost promovarea în rândul studenților a culturii organizaționale a Universității din București, o cultură ce pune în centrul ei valori precum: meritul, solidaritatea, echitatea, integritatea, eficiența, competența, competitivitatea.</w:t>
      </w:r>
    </w:p>
    <w:p w14:paraId="67E5D9F0" w14:textId="312F1EEC" w:rsidR="00EE5D10" w:rsidRPr="00D67AFE" w:rsidRDefault="00EE5D10" w:rsidP="00C05EAF">
      <w:pPr>
        <w:pStyle w:val="TableParagraph"/>
        <w:spacing w:before="24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7AFE">
        <w:rPr>
          <w:rFonts w:ascii="Times New Roman" w:hAnsi="Times New Roman" w:cs="Times New Roman"/>
          <w:sz w:val="24"/>
          <w:szCs w:val="24"/>
        </w:rPr>
        <w:t xml:space="preserve">Deschiderea oficială a cursurilor școlii de iarnă </w:t>
      </w:r>
      <w:r w:rsidR="00C05EAF">
        <w:rPr>
          <w:rFonts w:ascii="Times New Roman" w:hAnsi="Times New Roman" w:cs="Times New Roman"/>
          <w:sz w:val="24"/>
          <w:szCs w:val="24"/>
        </w:rPr>
        <w:t>a avut</w:t>
      </w:r>
      <w:r w:rsidRPr="00D67AFE">
        <w:rPr>
          <w:rFonts w:ascii="Times New Roman" w:hAnsi="Times New Roman" w:cs="Times New Roman"/>
          <w:sz w:val="24"/>
          <w:szCs w:val="24"/>
        </w:rPr>
        <w:t xml:space="preserve"> loc vineri, 23 februarie 2024, la ora 12:00, în prezența Președintelui Senatului Universității din București, </w:t>
      </w:r>
      <w:r w:rsidRPr="00D67AFE">
        <w:rPr>
          <w:rFonts w:ascii="Times New Roman" w:hAnsi="Times New Roman" w:cs="Times New Roman"/>
          <w:b/>
          <w:sz w:val="24"/>
          <w:szCs w:val="24"/>
        </w:rPr>
        <w:t>conf. univ. dr. Claudiu-Paul Buglea</w:t>
      </w:r>
      <w:r w:rsidR="00D67AFE" w:rsidRPr="00D67AFE">
        <w:rPr>
          <w:rFonts w:ascii="Times New Roman" w:hAnsi="Times New Roman" w:cs="Times New Roman"/>
          <w:sz w:val="24"/>
          <w:szCs w:val="24"/>
        </w:rPr>
        <w:t xml:space="preserve">, care a susținut prelegerea „Universitatea ca organizație: misiune, viziune, cultură, valori, locul și rolul studenților în mediul </w:t>
      </w:r>
      <w:r w:rsidR="00D67AFE" w:rsidRPr="00D67AFE">
        <w:rPr>
          <w:rFonts w:ascii="Times New Roman" w:hAnsi="Times New Roman" w:cs="Times New Roman"/>
          <w:spacing w:val="-2"/>
          <w:sz w:val="24"/>
          <w:szCs w:val="24"/>
        </w:rPr>
        <w:t>academic”.</w:t>
      </w:r>
    </w:p>
    <w:p w14:paraId="757C7C08" w14:textId="0C145776" w:rsidR="00EE5D10" w:rsidRPr="00D67AFE" w:rsidRDefault="00D67AFE" w:rsidP="00C05EAF">
      <w:pPr>
        <w:pStyle w:val="BodyText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D67AFE">
        <w:rPr>
          <w:rFonts w:ascii="Times New Roman" w:hAnsi="Times New Roman" w:cs="Times New Roman"/>
          <w:sz w:val="24"/>
          <w:szCs w:val="24"/>
        </w:rPr>
        <w:t>La eveniment a</w:t>
      </w:r>
      <w:r w:rsidR="00EE5D10" w:rsidRPr="00D67AFE">
        <w:rPr>
          <w:rFonts w:ascii="Times New Roman" w:hAnsi="Times New Roman" w:cs="Times New Roman"/>
          <w:sz w:val="24"/>
          <w:szCs w:val="24"/>
        </w:rPr>
        <w:t xml:space="preserve"> luat parte și </w:t>
      </w:r>
      <w:r w:rsidR="00EE5D10" w:rsidRPr="00D67AFE">
        <w:rPr>
          <w:rFonts w:ascii="Times New Roman" w:hAnsi="Times New Roman" w:cs="Times New Roman"/>
          <w:b/>
          <w:sz w:val="24"/>
          <w:szCs w:val="24"/>
        </w:rPr>
        <w:t>prof. univ. dr. Marian Preda</w:t>
      </w:r>
      <w:r w:rsidR="00EE5D10" w:rsidRPr="00D67AFE">
        <w:rPr>
          <w:rFonts w:ascii="Times New Roman" w:hAnsi="Times New Roman" w:cs="Times New Roman"/>
          <w:sz w:val="24"/>
          <w:szCs w:val="24"/>
        </w:rPr>
        <w:t>, Rectorul Universității din București,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7AFE">
        <w:rPr>
          <w:rFonts w:ascii="Times New Roman" w:hAnsi="Times New Roman" w:cs="Times New Roman"/>
          <w:sz w:val="24"/>
          <w:szCs w:val="24"/>
        </w:rPr>
        <w:t>care a prezentat participanților „Stilurile de conducere. Despre Autoritate și Decizie în organizații</w:t>
      </w:r>
      <w:r w:rsidR="00C05EAF">
        <w:rPr>
          <w:rFonts w:ascii="Times New Roman" w:hAnsi="Times New Roman" w:cs="Times New Roman"/>
          <w:sz w:val="24"/>
          <w:szCs w:val="24"/>
        </w:rPr>
        <w:t xml:space="preserve">. </w:t>
      </w:r>
      <w:r w:rsidRPr="00D67AFE">
        <w:rPr>
          <w:rFonts w:ascii="Times New Roman" w:hAnsi="Times New Roman" w:cs="Times New Roman"/>
          <w:sz w:val="24"/>
          <w:szCs w:val="24"/>
        </w:rPr>
        <w:t>Abordarea strategică a Universității</w:t>
      </w:r>
      <w:r w:rsidR="00C05EAF">
        <w:rPr>
          <w:rFonts w:ascii="Times New Roman" w:hAnsi="Times New Roman" w:cs="Times New Roman"/>
          <w:sz w:val="24"/>
          <w:szCs w:val="24"/>
        </w:rPr>
        <w:t>”.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7AFE">
        <w:rPr>
          <w:rFonts w:ascii="Times New Roman" w:hAnsi="Times New Roman" w:cs="Times New Roman"/>
          <w:sz w:val="24"/>
          <w:szCs w:val="24"/>
        </w:rPr>
        <w:t xml:space="preserve">Reuniunea s-a bucurat și de prezența </w:t>
      </w:r>
      <w:r w:rsidR="00EE5D10" w:rsidRPr="00D67AFE">
        <w:rPr>
          <w:rFonts w:ascii="Times New Roman" w:hAnsi="Times New Roman" w:cs="Times New Roman"/>
          <w:b/>
          <w:sz w:val="24"/>
          <w:szCs w:val="24"/>
        </w:rPr>
        <w:t>prof. univ. dr. Magdalena Iordache-Platis</w:t>
      </w:r>
      <w:r w:rsidR="00EE5D10" w:rsidRPr="00D67AFE">
        <w:rPr>
          <w:rFonts w:ascii="Times New Roman" w:hAnsi="Times New Roman" w:cs="Times New Roman"/>
          <w:sz w:val="24"/>
          <w:szCs w:val="24"/>
        </w:rPr>
        <w:t xml:space="preserve">, prorector al UB </w:t>
      </w:r>
      <w:r w:rsidR="00C05EAF">
        <w:rPr>
          <w:rFonts w:ascii="Times New Roman" w:hAnsi="Times New Roman" w:cs="Times New Roman"/>
          <w:sz w:val="24"/>
          <w:szCs w:val="24"/>
        </w:rPr>
        <w:t>pentru</w:t>
      </w:r>
      <w:r w:rsidR="00EE5D10" w:rsidRPr="00D67AFE">
        <w:rPr>
          <w:rFonts w:ascii="Times New Roman" w:hAnsi="Times New Roman" w:cs="Times New Roman"/>
          <w:sz w:val="24"/>
          <w:szCs w:val="24"/>
        </w:rPr>
        <w:t xml:space="preserve"> Studenți, managementul calității, sustenabilit</w:t>
      </w:r>
      <w:r w:rsidRPr="00D67AFE">
        <w:rPr>
          <w:rFonts w:ascii="Times New Roman" w:hAnsi="Times New Roman" w:cs="Times New Roman"/>
          <w:sz w:val="24"/>
          <w:szCs w:val="24"/>
        </w:rPr>
        <w:t>ate și responsabilitate socială, care a avut o prezentare cu titlul „Inițiative</w:t>
      </w:r>
      <w:r w:rsidRPr="00D67AF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67AFE">
        <w:rPr>
          <w:rFonts w:ascii="Times New Roman" w:hAnsi="Times New Roman" w:cs="Times New Roman"/>
          <w:sz w:val="24"/>
          <w:szCs w:val="24"/>
        </w:rPr>
        <w:t>instituționale</w:t>
      </w:r>
      <w:r w:rsidRPr="00D67AF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67AFE">
        <w:rPr>
          <w:rFonts w:ascii="Times New Roman" w:hAnsi="Times New Roman" w:cs="Times New Roman"/>
          <w:sz w:val="24"/>
          <w:szCs w:val="24"/>
        </w:rPr>
        <w:t>cu</w:t>
      </w:r>
      <w:r w:rsidRPr="00D67AF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67AFE">
        <w:rPr>
          <w:rFonts w:ascii="Times New Roman" w:hAnsi="Times New Roman" w:cs="Times New Roman"/>
          <w:sz w:val="24"/>
          <w:szCs w:val="24"/>
        </w:rPr>
        <w:t>și</w:t>
      </w:r>
      <w:r w:rsidRPr="00D67AF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67AFE">
        <w:rPr>
          <w:rFonts w:ascii="Times New Roman" w:hAnsi="Times New Roman" w:cs="Times New Roman"/>
          <w:sz w:val="24"/>
          <w:szCs w:val="24"/>
        </w:rPr>
        <w:t>pentru</w:t>
      </w:r>
      <w:r w:rsidRPr="00D67AF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67AFE">
        <w:rPr>
          <w:rFonts w:ascii="Times New Roman" w:hAnsi="Times New Roman" w:cs="Times New Roman"/>
          <w:spacing w:val="-2"/>
          <w:sz w:val="24"/>
          <w:szCs w:val="24"/>
        </w:rPr>
        <w:t>studenți”.</w:t>
      </w:r>
    </w:p>
    <w:p w14:paraId="35E0FDD0" w14:textId="61530598" w:rsidR="00EE5D10" w:rsidRPr="00D67AFE" w:rsidRDefault="00EE5D10" w:rsidP="00C05EAF">
      <w:pPr>
        <w:pStyle w:val="BodyText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D67AFE">
        <w:rPr>
          <w:rFonts w:ascii="Times New Roman" w:hAnsi="Times New Roman" w:cs="Times New Roman"/>
          <w:sz w:val="24"/>
          <w:szCs w:val="24"/>
        </w:rPr>
        <w:t>Exceptând deschiderea, programul a inclus patru sesiuni, de la 9:30 la 12:30 și de la</w:t>
      </w:r>
      <w:r w:rsidR="00C05EAF">
        <w:rPr>
          <w:rFonts w:ascii="Times New Roman" w:hAnsi="Times New Roman" w:cs="Times New Roman"/>
          <w:sz w:val="24"/>
          <w:szCs w:val="24"/>
        </w:rPr>
        <w:t xml:space="preserve"> </w:t>
      </w:r>
      <w:r w:rsidRPr="00D67AFE">
        <w:rPr>
          <w:rFonts w:ascii="Times New Roman" w:hAnsi="Times New Roman" w:cs="Times New Roman"/>
          <w:sz w:val="24"/>
          <w:szCs w:val="24"/>
        </w:rPr>
        <w:t>14:00 la 17:00, fiecare cu o</w:t>
      </w:r>
      <w:r w:rsidR="00D67AFE" w:rsidRPr="00D67AFE">
        <w:rPr>
          <w:rFonts w:ascii="Times New Roman" w:hAnsi="Times New Roman" w:cs="Times New Roman"/>
          <w:sz w:val="24"/>
          <w:szCs w:val="24"/>
        </w:rPr>
        <w:t xml:space="preserve"> pauză</w:t>
      </w:r>
      <w:r w:rsidRPr="00D67AFE">
        <w:rPr>
          <w:rFonts w:ascii="Times New Roman" w:hAnsi="Times New Roman" w:cs="Times New Roman"/>
          <w:sz w:val="24"/>
          <w:szCs w:val="24"/>
        </w:rPr>
        <w:t>. Închiderea Școlii de Leadership a avut loc sâmbătă, 24 februarie 2024, la ora 17:</w:t>
      </w:r>
      <w:r w:rsidR="00D67AFE" w:rsidRPr="00D67AFE">
        <w:rPr>
          <w:rFonts w:ascii="Times New Roman" w:hAnsi="Times New Roman" w:cs="Times New Roman"/>
          <w:sz w:val="24"/>
          <w:szCs w:val="24"/>
        </w:rPr>
        <w:t>00, după ce Președintelui Senatului Universității din București a enumerat concluziile</w:t>
      </w:r>
      <w:r w:rsidR="00D67AFE" w:rsidRPr="00D67AF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D67AFE" w:rsidRPr="00D67AFE">
        <w:rPr>
          <w:rFonts w:ascii="Times New Roman" w:hAnsi="Times New Roman" w:cs="Times New Roman"/>
          <w:sz w:val="24"/>
          <w:szCs w:val="24"/>
        </w:rPr>
        <w:t>și</w:t>
      </w:r>
      <w:r w:rsidR="00D67AFE" w:rsidRPr="00D67AF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D67AFE" w:rsidRPr="00D67AFE">
        <w:rPr>
          <w:rFonts w:ascii="Times New Roman" w:hAnsi="Times New Roman" w:cs="Times New Roman"/>
          <w:sz w:val="24"/>
          <w:szCs w:val="24"/>
        </w:rPr>
        <w:t>Școlii</w:t>
      </w:r>
      <w:r w:rsidR="00D67AFE" w:rsidRPr="00D67AF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D67AFE" w:rsidRPr="00D67AFE">
        <w:rPr>
          <w:rFonts w:ascii="Times New Roman" w:hAnsi="Times New Roman" w:cs="Times New Roman"/>
          <w:sz w:val="24"/>
          <w:szCs w:val="24"/>
        </w:rPr>
        <w:t>de</w:t>
      </w:r>
      <w:r w:rsidR="00D67AFE" w:rsidRPr="00D67AF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D67AFE" w:rsidRPr="00D67AFE">
        <w:rPr>
          <w:rFonts w:ascii="Times New Roman" w:hAnsi="Times New Roman" w:cs="Times New Roman"/>
          <w:spacing w:val="-2"/>
          <w:sz w:val="24"/>
          <w:szCs w:val="24"/>
        </w:rPr>
        <w:t>Leadership.</w:t>
      </w:r>
    </w:p>
    <w:p w14:paraId="1375E3D7" w14:textId="77777777" w:rsidR="00EE5D10" w:rsidRPr="00D67AFE" w:rsidRDefault="00D67AFE" w:rsidP="00C05EAF">
      <w:pPr>
        <w:pStyle w:val="BodyText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D67AFE">
        <w:rPr>
          <w:rFonts w:ascii="Times New Roman" w:hAnsi="Times New Roman" w:cs="Times New Roman"/>
          <w:sz w:val="24"/>
          <w:szCs w:val="24"/>
        </w:rPr>
        <w:t xml:space="preserve">Programul integral al ediției </w:t>
      </w:r>
      <w:r w:rsidR="00EE5D10" w:rsidRPr="00D67AFE">
        <w:rPr>
          <w:rFonts w:ascii="Times New Roman" w:hAnsi="Times New Roman" w:cs="Times New Roman"/>
          <w:sz w:val="24"/>
          <w:szCs w:val="24"/>
        </w:rPr>
        <w:t xml:space="preserve">din </w:t>
      </w:r>
      <w:r w:rsidRPr="00D67AFE">
        <w:rPr>
          <w:rFonts w:ascii="Times New Roman" w:hAnsi="Times New Roman" w:cs="Times New Roman"/>
          <w:sz w:val="24"/>
          <w:szCs w:val="24"/>
        </w:rPr>
        <w:t xml:space="preserve">anul </w:t>
      </w:r>
      <w:r w:rsidR="00EE5D10" w:rsidRPr="00D67AFE">
        <w:rPr>
          <w:rFonts w:ascii="Times New Roman" w:hAnsi="Times New Roman" w:cs="Times New Roman"/>
          <w:sz w:val="24"/>
          <w:szCs w:val="24"/>
        </w:rPr>
        <w:t>2024 a Școlii de Leadership pentru studenți a Senatului UB</w:t>
      </w:r>
      <w:r w:rsidRPr="00D67AFE">
        <w:rPr>
          <w:rFonts w:ascii="Times New Roman" w:hAnsi="Times New Roman" w:cs="Times New Roman"/>
          <w:sz w:val="24"/>
          <w:szCs w:val="24"/>
        </w:rPr>
        <w:t xml:space="preserve"> poate fi accesat</w:t>
      </w:r>
      <w:r w:rsidR="00EE5D10" w:rsidRPr="00D67AFE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EE5D10" w:rsidRPr="00C05EAF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aici</w:t>
        </w:r>
      </w:hyperlink>
      <w:r w:rsidR="00EE5D10" w:rsidRPr="00D67AFE">
        <w:rPr>
          <w:rFonts w:ascii="Times New Roman" w:hAnsi="Times New Roman" w:cs="Times New Roman"/>
          <w:sz w:val="24"/>
          <w:szCs w:val="24"/>
        </w:rPr>
        <w:t>.</w:t>
      </w:r>
    </w:p>
    <w:p w14:paraId="2CB26954" w14:textId="77777777" w:rsidR="00D67AFE" w:rsidRPr="00D67AFE" w:rsidRDefault="00D67AFE" w:rsidP="00C05EAF">
      <w:pPr>
        <w:pStyle w:val="BodyText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D67AFE">
        <w:rPr>
          <w:rFonts w:ascii="Times New Roman" w:hAnsi="Times New Roman" w:cs="Times New Roman"/>
          <w:sz w:val="24"/>
          <w:szCs w:val="24"/>
        </w:rPr>
        <w:t xml:space="preserve">De asemenea, persoanele interesate pot consulta informații despre edițiile anterioare ale Școlii de Leadership pentru studenți a Senatului Universității din București </w:t>
      </w:r>
      <w:hyperlink r:id="rId9" w:history="1">
        <w:r w:rsidRPr="00C05EAF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aici</w:t>
        </w:r>
      </w:hyperlink>
      <w:r w:rsidRPr="00D67AFE">
        <w:rPr>
          <w:rFonts w:ascii="Times New Roman" w:hAnsi="Times New Roman" w:cs="Times New Roman"/>
          <w:sz w:val="24"/>
          <w:szCs w:val="24"/>
        </w:rPr>
        <w:t xml:space="preserve"> și </w:t>
      </w:r>
      <w:hyperlink r:id="rId10" w:history="1">
        <w:r w:rsidRPr="00C05EAF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aici</w:t>
        </w:r>
      </w:hyperlink>
      <w:r w:rsidRPr="00D67AFE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D67AFE" w:rsidRPr="00D67AFE" w:rsidSect="00654A38">
      <w:footerReference w:type="default" r:id="rId11"/>
      <w:pgSz w:w="11910" w:h="16840"/>
      <w:pgMar w:top="1320" w:right="1137" w:bottom="1200" w:left="1276" w:header="0" w:footer="10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EC42F" w14:textId="77777777" w:rsidR="00654A38" w:rsidRDefault="00654A38">
      <w:r>
        <w:separator/>
      </w:r>
    </w:p>
  </w:endnote>
  <w:endnote w:type="continuationSeparator" w:id="0">
    <w:p w14:paraId="694EC519" w14:textId="77777777" w:rsidR="00654A38" w:rsidRDefault="00654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CB67C" w14:textId="77777777" w:rsidR="00657B89" w:rsidRDefault="009A421E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2D325A8F" wp14:editId="7FC8D811">
              <wp:simplePos x="0" y="0"/>
              <wp:positionH relativeFrom="page">
                <wp:posOffset>6551421</wp:posOffset>
              </wp:positionH>
              <wp:positionV relativeFrom="page">
                <wp:posOffset>9915855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160640" w14:textId="77777777" w:rsidR="00657B89" w:rsidRDefault="009A421E">
                          <w:pPr>
                            <w:pStyle w:val="BodyText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D67AFE">
                            <w:rPr>
                              <w:rFonts w:ascii="Calibri"/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325A8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5.85pt;margin-top:780.8pt;width:12.6pt;height:13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" filled="f" stroked="f">
              <v:textbox inset="0,0,0,0">
                <w:txbxContent>
                  <w:p w14:paraId="57160640" w14:textId="77777777" w:rsidR="00657B89" w:rsidRDefault="009A421E">
                    <w:pPr>
                      <w:pStyle w:val="BodyText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D67AFE">
                      <w:rPr>
                        <w:rFonts w:ascii="Calibri"/>
                        <w:noProof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4BE19" w14:textId="77777777" w:rsidR="00654A38" w:rsidRDefault="00654A38">
      <w:r>
        <w:separator/>
      </w:r>
    </w:p>
  </w:footnote>
  <w:footnote w:type="continuationSeparator" w:id="0">
    <w:p w14:paraId="3AB05F70" w14:textId="77777777" w:rsidR="00654A38" w:rsidRDefault="00654A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1A25E6"/>
    <w:multiLevelType w:val="hybridMultilevel"/>
    <w:tmpl w:val="5A84F2D0"/>
    <w:lvl w:ilvl="0" w:tplc="B128C0E6">
      <w:start w:val="1"/>
      <w:numFmt w:val="upperRoman"/>
      <w:lvlText w:val="%1."/>
      <w:lvlJc w:val="left"/>
      <w:pPr>
        <w:ind w:left="1896" w:hanging="720"/>
        <w:jc w:val="left"/>
      </w:pPr>
      <w:rPr>
        <w:rFonts w:ascii="Tahoma" w:eastAsia="Tahoma" w:hAnsi="Tahoma" w:cs="Tahoma" w:hint="default"/>
        <w:b/>
        <w:bCs/>
        <w:i w:val="0"/>
        <w:iCs w:val="0"/>
        <w:spacing w:val="-1"/>
        <w:w w:val="100"/>
        <w:sz w:val="22"/>
        <w:szCs w:val="22"/>
        <w:lang w:val="ro-RO" w:eastAsia="en-US" w:bidi="ar-SA"/>
      </w:rPr>
    </w:lvl>
    <w:lvl w:ilvl="1" w:tplc="BD08828E">
      <w:numFmt w:val="bullet"/>
      <w:lvlText w:val="-"/>
      <w:lvlJc w:val="left"/>
      <w:pPr>
        <w:ind w:left="816" w:hanging="149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1EC28366">
      <w:numFmt w:val="bullet"/>
      <w:lvlText w:val="•"/>
      <w:lvlJc w:val="left"/>
      <w:pPr>
        <w:ind w:left="2896" w:hanging="149"/>
      </w:pPr>
      <w:rPr>
        <w:rFonts w:hint="default"/>
        <w:lang w:val="ro-RO" w:eastAsia="en-US" w:bidi="ar-SA"/>
      </w:rPr>
    </w:lvl>
    <w:lvl w:ilvl="3" w:tplc="5180F008">
      <w:numFmt w:val="bullet"/>
      <w:lvlText w:val="•"/>
      <w:lvlJc w:val="left"/>
      <w:pPr>
        <w:ind w:left="3892" w:hanging="149"/>
      </w:pPr>
      <w:rPr>
        <w:rFonts w:hint="default"/>
        <w:lang w:val="ro-RO" w:eastAsia="en-US" w:bidi="ar-SA"/>
      </w:rPr>
    </w:lvl>
    <w:lvl w:ilvl="4" w:tplc="F0ACBD7E">
      <w:numFmt w:val="bullet"/>
      <w:lvlText w:val="•"/>
      <w:lvlJc w:val="left"/>
      <w:pPr>
        <w:ind w:left="4888" w:hanging="149"/>
      </w:pPr>
      <w:rPr>
        <w:rFonts w:hint="default"/>
        <w:lang w:val="ro-RO" w:eastAsia="en-US" w:bidi="ar-SA"/>
      </w:rPr>
    </w:lvl>
    <w:lvl w:ilvl="5" w:tplc="3A7C0C6E">
      <w:numFmt w:val="bullet"/>
      <w:lvlText w:val="•"/>
      <w:lvlJc w:val="left"/>
      <w:pPr>
        <w:ind w:left="5885" w:hanging="149"/>
      </w:pPr>
      <w:rPr>
        <w:rFonts w:hint="default"/>
        <w:lang w:val="ro-RO" w:eastAsia="en-US" w:bidi="ar-SA"/>
      </w:rPr>
    </w:lvl>
    <w:lvl w:ilvl="6" w:tplc="443CFE90">
      <w:numFmt w:val="bullet"/>
      <w:lvlText w:val="•"/>
      <w:lvlJc w:val="left"/>
      <w:pPr>
        <w:ind w:left="6881" w:hanging="149"/>
      </w:pPr>
      <w:rPr>
        <w:rFonts w:hint="default"/>
        <w:lang w:val="ro-RO" w:eastAsia="en-US" w:bidi="ar-SA"/>
      </w:rPr>
    </w:lvl>
    <w:lvl w:ilvl="7" w:tplc="9A9CC394">
      <w:numFmt w:val="bullet"/>
      <w:lvlText w:val="•"/>
      <w:lvlJc w:val="left"/>
      <w:pPr>
        <w:ind w:left="7877" w:hanging="149"/>
      </w:pPr>
      <w:rPr>
        <w:rFonts w:hint="default"/>
        <w:lang w:val="ro-RO" w:eastAsia="en-US" w:bidi="ar-SA"/>
      </w:rPr>
    </w:lvl>
    <w:lvl w:ilvl="8" w:tplc="BA2487EE">
      <w:numFmt w:val="bullet"/>
      <w:lvlText w:val="•"/>
      <w:lvlJc w:val="left"/>
      <w:pPr>
        <w:ind w:left="8873" w:hanging="149"/>
      </w:pPr>
      <w:rPr>
        <w:rFonts w:hint="default"/>
        <w:lang w:val="ro-RO" w:eastAsia="en-US" w:bidi="ar-SA"/>
      </w:rPr>
    </w:lvl>
  </w:abstractNum>
  <w:num w:numId="1" w16cid:durableId="1479027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57B89"/>
    <w:rsid w:val="00654A38"/>
    <w:rsid w:val="00657B89"/>
    <w:rsid w:val="009A421E"/>
    <w:rsid w:val="009F2468"/>
    <w:rsid w:val="00C05EAF"/>
    <w:rsid w:val="00D67AFE"/>
    <w:rsid w:val="00EE5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6081F"/>
  <w15:docId w15:val="{FB1FA40B-BA55-46E1-A562-923E128D9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ro-RO"/>
    </w:rPr>
  </w:style>
  <w:style w:type="paragraph" w:styleId="Heading1">
    <w:name w:val="heading 1"/>
    <w:basedOn w:val="Normal"/>
    <w:uiPriority w:val="1"/>
    <w:qFormat/>
    <w:pPr>
      <w:ind w:left="1896" w:hanging="7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80"/>
      <w:ind w:left="2256" w:right="1769" w:firstLine="93"/>
    </w:pPr>
    <w:rPr>
      <w:rFonts w:ascii="Cambria" w:eastAsia="Cambria" w:hAnsi="Cambria" w:cs="Cambria"/>
      <w:b/>
      <w:bCs/>
      <w:i/>
      <w:iCs/>
      <w:sz w:val="44"/>
      <w:szCs w:val="44"/>
    </w:rPr>
  </w:style>
  <w:style w:type="paragraph" w:styleId="ListParagraph">
    <w:name w:val="List Paragraph"/>
    <w:basedOn w:val="Normal"/>
    <w:uiPriority w:val="1"/>
    <w:qFormat/>
    <w:pPr>
      <w:ind w:left="816" w:hanging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9F246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9F2468"/>
    <w:rPr>
      <w:i/>
      <w:iCs/>
    </w:rPr>
  </w:style>
  <w:style w:type="character" w:styleId="Hyperlink">
    <w:name w:val="Hyperlink"/>
    <w:basedOn w:val="DefaultParagraphFont"/>
    <w:uiPriority w:val="99"/>
    <w:unhideWhenUsed/>
    <w:rsid w:val="009F24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80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buc.ro/wp-content/uploads/2024/02/Scoala-de-Leadership-pentru-studenti-a-Senatului-Universitatii-din-Bucuresti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unibuc.ro/scoala-de-iarna-de-leadership-pentru-studentii-universitatii-din-bucurest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nibuc.ro/o-noua-editie-a-scolii-de-iarna-de-leadership-pentru-studenti-a-senatului-ub-la-sina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8A77D-AF06-4876-80D5-918E1DCD0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Scoala</vt:lpstr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Scoala</dc:title>
  <dc:creator>PAULA TABLET</dc:creator>
  <cp:lastModifiedBy>IOAN MICLEA</cp:lastModifiedBy>
  <cp:revision>3</cp:revision>
  <dcterms:created xsi:type="dcterms:W3CDTF">2024-02-26T08:54:00Z</dcterms:created>
  <dcterms:modified xsi:type="dcterms:W3CDTF">2024-02-26T10:13:00Z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2024-02-26T00:00:00Z</vt:filetime>
  </property>
  <property fmtid="{D5CDD505-2E9C-101B-9397-08002B2CF9AE}" pid="5" name="Producer">
    <vt:lpwstr>Microsoft® Word 2016</vt:lpwstr>
  </property>
</Properties>
</file>