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DUNE, experimentul internațional pentru studiul fizicii neutrinilor, în care este implicată și o echipă a UB, marchează o nouă etapă</w:t>
      </w:r>
    </w:p>
    <w:p w:rsidR="00C13ECE" w:rsidRDefault="00C13ECE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Proiectul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DUNE – Deep Underground Neutrino Experiment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experimentul internațional dedicat studierii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interacțiilor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neutrinilor și a dezintegrării protonilor,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anunță informații de actualitate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despre progresul său: au fost îndepărtate 800.000 de tone de rocă pentru a face loc instalării unor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detectori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care le </w:t>
      </w:r>
      <w:r>
        <w:rPr>
          <w:rFonts w:ascii="Times New Roman" w:eastAsia="Times New Roman" w:hAnsi="Times New Roman" w:cs="Times New Roman"/>
          <w:sz w:val="24"/>
          <w:szCs w:val="24"/>
        </w:rPr>
        <w:t>vor permite oamenilor de știință să identifice noi fenomene subatomice și să transforme potențialul de înțelegere a neutrinilor și a rolului lor în Univers.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Pr="00C13ECE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În 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proiectul DUNE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sunt implica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ți peste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1400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de cercetători din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peste 200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de instituții aflate în 35 de țări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(+ CERN),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printre care și un grup de cadre didactice și studenți de la 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Facultatea de Fizică a Universității din București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, precum și specialiști din cadrul Centrului European de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Cercetări Nucleare – CERN de la Geneva. 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Echipa UB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este reprezentată de 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prof. univ. dr. Ionel </w:t>
      </w:r>
      <w:proofErr w:type="spellStart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Lazanu</w:t>
      </w:r>
      <w:proofErr w:type="spellEnd"/>
      <w:r w:rsidRPr="00C13E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prof. univ. dr. Alexandru Jipa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lect. univ. dr. Mihaela Pârvu, lect. univ. dr. Marius Călin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drd. Ioana </w:t>
      </w:r>
      <w:proofErr w:type="spellStart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Lalau</w:t>
      </w:r>
      <w:proofErr w:type="spellEnd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și masterand Denis Barbu.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DD9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Astfel, </w:t>
      </w:r>
      <w:r w:rsidR="00C13ECE" w:rsidRPr="00C13ECE">
        <w:rPr>
          <w:rFonts w:ascii="Times New Roman" w:eastAsia="Times New Roman" w:hAnsi="Times New Roman" w:cs="Times New Roman"/>
          <w:sz w:val="24"/>
          <w:szCs w:val="24"/>
        </w:rPr>
        <w:t xml:space="preserve">anul 2024 marchează finalizarea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excavărilor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subterane pentru instalația</w:t>
      </w:r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Long-Baseline</w:t>
      </w:r>
      <w:proofErr w:type="spellEnd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Neutrino </w:t>
      </w:r>
      <w:proofErr w:type="spellStart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>Facility</w:t>
      </w:r>
      <w:proofErr w:type="spellEnd"/>
      <w:r w:rsidRPr="00C13ECE">
        <w:rPr>
          <w:rFonts w:ascii="Times New Roman" w:eastAsia="Times New Roman" w:hAnsi="Times New Roman" w:cs="Times New Roman"/>
          <w:b/>
          <w:sz w:val="24"/>
          <w:szCs w:val="24"/>
        </w:rPr>
        <w:t xml:space="preserve"> (LBNF)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Pr="00C13ECE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, Dakota de Sud. Totodată, în curând va începe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amenajarea spațiilor subterane, pregătind terenul pentru instalarea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tectorilor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DUNE. Acest demers ne va ajuta să obținem răspunsuri la mai multe întrebări fundamentale despre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natura materiei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despre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evoluția universului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originea materiei,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asimetria dintre materie și antimaterie de după </w:t>
      </w:r>
      <w:proofErr w:type="spellStart"/>
      <w:r w:rsidRPr="00C13ECE">
        <w:rPr>
          <w:rFonts w:ascii="Times New Roman" w:eastAsia="Times New Roman" w:hAnsi="Times New Roman" w:cs="Times New Roman"/>
          <w:sz w:val="24"/>
          <w:szCs w:val="24"/>
        </w:rPr>
        <w:t>Big-Bang</w:t>
      </w:r>
      <w:proofErr w:type="spellEnd"/>
      <w:r w:rsidRPr="00C13E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unificarea forțelor și f</w:t>
      </w:r>
      <w:r>
        <w:rPr>
          <w:rFonts w:ascii="Times New Roman" w:eastAsia="Times New Roman" w:hAnsi="Times New Roman" w:cs="Times New Roman"/>
          <w:sz w:val="24"/>
          <w:szCs w:val="24"/>
        </w:rPr>
        <w:t>ormarea găurilor negre.</w:t>
      </w:r>
      <w:bookmarkStart w:id="0" w:name="_GoBack"/>
      <w:bookmarkEnd w:id="0"/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3938905" cy="2607945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90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Fotografie: Matthew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Sanford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Underground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Facility</w:t>
      </w:r>
      <w:proofErr w:type="spellEnd"/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Default="00C13ECE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  <w:t>Î</w:t>
      </w:r>
      <w:r w:rsidR="00FF0DD9"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  <w:t>n a</w:t>
      </w:r>
      <w:hyperlink r:id="rId7">
        <w:r w:rsidR="00FF0DD9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ceste spații subterane</w:t>
        </w:r>
      </w:hyperlink>
      <w:r w:rsidR="00FF0D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0DD9">
        <w:rPr>
          <w:rFonts w:ascii="Times New Roman" w:eastAsia="Times New Roman" w:hAnsi="Times New Roman" w:cs="Times New Roman"/>
          <w:sz w:val="24"/>
          <w:szCs w:val="24"/>
        </w:rPr>
        <w:t xml:space="preserve">vor </w:t>
      </w:r>
      <w:r w:rsidR="00FF0DD9">
        <w:rPr>
          <w:rFonts w:ascii="Times New Roman" w:eastAsia="Times New Roman" w:hAnsi="Times New Roman" w:cs="Times New Roman"/>
          <w:sz w:val="24"/>
          <w:szCs w:val="24"/>
        </w:rPr>
        <w:t xml:space="preserve">fi instalați 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cei 4 detectori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0DD9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hyperlink r:id="rId8">
        <w:r w:rsidR="00FF0DD9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neutrini</w:t>
        </w:r>
      </w:hyperlink>
      <w:r w:rsidR="00FF0DD9">
        <w:rPr>
          <w:rFonts w:ascii="Times New Roman" w:eastAsia="Times New Roman" w:hAnsi="Times New Roman" w:cs="Times New Roman"/>
          <w:sz w:val="24"/>
          <w:szCs w:val="24"/>
        </w:rPr>
        <w:t xml:space="preserve">, fiecare având aproximativ dimensiunile 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66 x 19 x 18 m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, echivalentul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0DD9">
        <w:rPr>
          <w:rFonts w:ascii="Times New Roman" w:eastAsia="Times New Roman" w:hAnsi="Times New Roman" w:cs="Times New Roman"/>
          <w:sz w:val="24"/>
          <w:szCs w:val="24"/>
        </w:rPr>
        <w:t xml:space="preserve">unei clădiri de șapte etaje. 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Detectorii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vor fi umpluți 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cu 70 mii de tone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de argon lichid și vor înregist</w:t>
      </w:r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ra </w:t>
      </w:r>
      <w:proofErr w:type="spellStart"/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>interacțiile</w:t>
      </w:r>
      <w:proofErr w:type="spellEnd"/>
      <w:r w:rsidR="00FF0DD9" w:rsidRPr="00C1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0DD9">
        <w:rPr>
          <w:rFonts w:ascii="Times New Roman" w:eastAsia="Times New Roman" w:hAnsi="Times New Roman" w:cs="Times New Roman"/>
          <w:sz w:val="24"/>
          <w:szCs w:val="24"/>
        </w:rPr>
        <w:t>neutrinilor.</w:t>
      </w:r>
      <w:r w:rsidR="00FF0DD9">
        <w:rPr>
          <w:rFonts w:ascii="Times New Roman" w:eastAsia="Times New Roman" w:hAnsi="Times New Roman" w:cs="Times New Roman"/>
          <w:strike/>
          <w:sz w:val="24"/>
          <w:szCs w:val="24"/>
        </w:rPr>
        <w:t xml:space="preserve"> 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4105275" cy="26670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Fotografie: Matthew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Sanford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Underground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Facility</w:t>
      </w:r>
      <w:proofErr w:type="spellEnd"/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Astfel, proiectul DUNE va folosi neutrinii pentru a încerca să obţină răspunsuri la cât mai multe dintre aceste probleme deschise ale f</w:t>
      </w:r>
      <w:r>
        <w:rPr>
          <w:rFonts w:ascii="Times New Roman" w:eastAsia="Times New Roman" w:hAnsi="Times New Roman" w:cs="Times New Roman"/>
          <w:sz w:val="24"/>
          <w:szCs w:val="24"/>
        </w:rPr>
        <w:t>izicii moderne. Trilioane de neutrini circulă prin corpul nostru în fiecare secundă, fără ca noi măcar să știm.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Detectorul DUNE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este capabil și sa înregistreze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neutrinii 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>produși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în exploziile</w:t>
      </w:r>
      <w:r w:rsidRPr="00C13ECE">
        <w:rPr>
          <w:rFonts w:ascii="Times New Roman" w:eastAsia="Times New Roman" w:hAnsi="Times New Roman" w:cs="Times New Roman"/>
          <w:sz w:val="24"/>
          <w:szCs w:val="24"/>
        </w:rPr>
        <w:t xml:space="preserve"> stelelor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tip supernove. Cercetătorii  vor </w:t>
      </w:r>
      <w:r>
        <w:rPr>
          <w:rFonts w:ascii="Times New Roman" w:eastAsia="Times New Roman" w:hAnsi="Times New Roman" w:cs="Times New Roman"/>
          <w:strike/>
          <w:sz w:val="24"/>
          <w:szCs w:val="24"/>
        </w:rPr>
        <w:t>examina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comportamentul unui fascicul de neutrini produs la </w:t>
      </w:r>
      <w:hyperlink r:id="rId10">
        <w:proofErr w:type="spellStart"/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Fermilab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>, în apropierea orașului Chicago, aflat la aproximativ 1300 km distanta de aceste spații subter</w:t>
      </w:r>
      <w:r>
        <w:rPr>
          <w:rFonts w:ascii="Times New Roman" w:eastAsia="Times New Roman" w:hAnsi="Times New Roman" w:cs="Times New Roman"/>
          <w:sz w:val="24"/>
          <w:szCs w:val="24"/>
        </w:rPr>
        <w:t>ane.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Proiectul DUNE își propune ca primul detector de neutrini să fie funcțional înainte de sfârșitul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anului 2028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628" w:rsidRPr="00C13ECE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Colaborarea DUNE este coordonată de </w:t>
      </w: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Mary </w:t>
      </w:r>
      <w:proofErr w:type="spellStart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Bishai</w:t>
      </w:r>
      <w:proofErr w:type="spellEnd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, cercetătoare la </w:t>
      </w:r>
      <w:proofErr w:type="spellStart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Brookhaven</w:t>
      </w:r>
      <w:proofErr w:type="spellEnd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 National </w:t>
      </w:r>
      <w:proofErr w:type="spellStart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Laboratory</w:t>
      </w:r>
      <w:proofErr w:type="spellEnd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 și </w:t>
      </w:r>
      <w:proofErr w:type="spellStart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ergio</w:t>
      </w:r>
      <w:proofErr w:type="spellEnd"/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 Bertolucci</w:t>
      </w: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 xml:space="preserve">, profesor de fizică la Universitatea din Bologna. Întreaga structură organizatorică este un consorţiu cu grupuri de lucru și comitete pentru a asigura </w:t>
      </w: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buna desfășurare a activităților, dezvoltarea detectorilor, a prototipurilor și </w:t>
      </w:r>
      <w:r w:rsidRPr="00C13ECE">
        <w:rPr>
          <w:rFonts w:ascii="Times New Roman" w:eastAsia="Times New Roman" w:hAnsi="Times New Roman" w:cs="Times New Roman"/>
          <w:i/>
          <w:sz w:val="24"/>
          <w:szCs w:val="24"/>
        </w:rPr>
        <w:t>coordonarea eficientă a relației dintre DUNE și LBNF, pe de o parte, şi CERN, pe de altă parte.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05628" w:rsidRDefault="00FF0DD9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Mai multe despre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Proiectul DUNE – Deep Underground Neutrino Experiment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 fi accesate </w:t>
      </w:r>
      <w:hyperlink r:id="rId11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aici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5628" w:rsidRDefault="00605628">
      <w:pPr>
        <w:pStyle w:val="LO-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05628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605628"/>
    <w:rsid w:val="00605628"/>
    <w:rsid w:val="00C13ECE"/>
    <w:rsid w:val="00FF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o-RO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</w:style>
  <w:style w:type="paragraph" w:styleId="Titlu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lu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lu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lu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lu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lu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pPr>
      <w:spacing w:line="276" w:lineRule="auto"/>
    </w:pPr>
  </w:style>
  <w:style w:type="paragraph" w:styleId="Titlu">
    <w:name w:val="Title"/>
    <w:basedOn w:val="LO-normal"/>
    <w:next w:val="LO-normal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ubtitlu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13ECE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13ECE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o-RO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</w:style>
  <w:style w:type="paragraph" w:styleId="Titlu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lu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lu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lu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lu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lu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pPr>
      <w:spacing w:line="276" w:lineRule="auto"/>
    </w:pPr>
  </w:style>
  <w:style w:type="paragraph" w:styleId="Titlu">
    <w:name w:val="Title"/>
    <w:basedOn w:val="LO-normal"/>
    <w:next w:val="LO-normal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ubtitlu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13ECE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13ECE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.gov/science/doe-explainsneutrino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oxjRsIzd4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dunescience.org/" TargetMode="External"/><Relationship Id="rId5" Type="http://schemas.openxmlformats.org/officeDocument/2006/relationships/hyperlink" Target="https://lbnf-dune.fnal.gov/" TargetMode="External"/><Relationship Id="rId10" Type="http://schemas.openxmlformats.org/officeDocument/2006/relationships/hyperlink" Target="https://www.fnal.gov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Vasilescu</dc:creator>
  <cp:lastModifiedBy>Teodora Vasilescu</cp:lastModifiedBy>
  <cp:revision>2</cp:revision>
  <dcterms:created xsi:type="dcterms:W3CDTF">2024-02-02T09:45:00Z</dcterms:created>
  <dcterms:modified xsi:type="dcterms:W3CDTF">2024-02-02T09:45:00Z</dcterms:modified>
  <dc:language>en-US</dc:language>
</cp:coreProperties>
</file>