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14085E" w14:textId="07E33CDD" w:rsidR="00246041" w:rsidRDefault="00E05615" w:rsidP="00B21978">
      <w:pPr>
        <w:spacing w:after="120"/>
        <w:jc w:val="both"/>
        <w:rPr>
          <w:rFonts w:ascii="Times New Roman" w:hAnsi="Times New Roman" w:cs="Times New Roman"/>
          <w:b/>
          <w:bCs/>
          <w:lang w:val="ro-RO"/>
        </w:rPr>
      </w:pPr>
      <w:bookmarkStart w:id="0" w:name="_Hlk158107850"/>
      <w:r w:rsidRPr="00B21978">
        <w:rPr>
          <w:rFonts w:ascii="Times New Roman" w:hAnsi="Times New Roman" w:cs="Times New Roman"/>
          <w:b/>
          <w:bCs/>
          <w:lang w:val="ro-RO"/>
        </w:rPr>
        <w:t>„Elemente de pedagogie digitală”, program de formare în domeniul inteligenței artificiale, dezvoltat de cadre didactice din UB, SNSPA și UAIC</w:t>
      </w:r>
      <w:r w:rsidR="00B21978">
        <w:rPr>
          <w:rFonts w:ascii="Times New Roman" w:hAnsi="Times New Roman" w:cs="Times New Roman"/>
          <w:b/>
          <w:bCs/>
          <w:lang w:val="ro-RO"/>
        </w:rPr>
        <w:t>. Înscrieri până pe 16 februarie 2024</w:t>
      </w:r>
    </w:p>
    <w:p w14:paraId="0EDCC6CE" w14:textId="77777777" w:rsidR="006E46D9" w:rsidRPr="00B21978" w:rsidRDefault="006E46D9" w:rsidP="00B21978">
      <w:pPr>
        <w:spacing w:after="120"/>
        <w:jc w:val="both"/>
        <w:rPr>
          <w:rFonts w:ascii="Times New Roman" w:hAnsi="Times New Roman" w:cs="Times New Roman"/>
          <w:b/>
          <w:bCs/>
          <w:lang w:val="ro-RO"/>
        </w:rPr>
      </w:pPr>
    </w:p>
    <w:p w14:paraId="2F7EDBB9" w14:textId="77777777" w:rsidR="00B21978" w:rsidRDefault="00E05615" w:rsidP="00B21978">
      <w:pPr>
        <w:spacing w:after="120"/>
        <w:jc w:val="both"/>
        <w:rPr>
          <w:rFonts w:ascii="Times New Roman" w:hAnsi="Times New Roman" w:cs="Times New Roman"/>
          <w:lang w:val="ro-RO"/>
        </w:rPr>
      </w:pPr>
      <w:r w:rsidRPr="00B21978">
        <w:rPr>
          <w:rFonts w:ascii="Times New Roman" w:hAnsi="Times New Roman" w:cs="Times New Roman"/>
          <w:lang w:val="ro-RO"/>
        </w:rPr>
        <w:t>Cadre didactice de la Universitatea din București</w:t>
      </w:r>
      <w:r w:rsidR="007E433C" w:rsidRPr="00B21978">
        <w:rPr>
          <w:rFonts w:ascii="Times New Roman" w:hAnsi="Times New Roman" w:cs="Times New Roman"/>
          <w:lang w:val="ro-RO"/>
        </w:rPr>
        <w:t xml:space="preserve"> (UB)</w:t>
      </w:r>
      <w:r w:rsidRPr="00B21978">
        <w:rPr>
          <w:rFonts w:ascii="Times New Roman" w:hAnsi="Times New Roman" w:cs="Times New Roman"/>
          <w:lang w:val="ro-RO"/>
        </w:rPr>
        <w:t xml:space="preserve">, Școala Națională de </w:t>
      </w:r>
      <w:r w:rsidR="004228A0" w:rsidRPr="00B21978">
        <w:rPr>
          <w:rFonts w:ascii="Times New Roman" w:hAnsi="Times New Roman" w:cs="Times New Roman"/>
          <w:lang w:val="ro-RO"/>
        </w:rPr>
        <w:t>Studii</w:t>
      </w:r>
      <w:r w:rsidRPr="00B21978">
        <w:rPr>
          <w:rFonts w:ascii="Times New Roman" w:hAnsi="Times New Roman" w:cs="Times New Roman"/>
          <w:lang w:val="ro-RO"/>
        </w:rPr>
        <w:t xml:space="preserve"> Politice și Administrative (SNSPA) și Universitatea „Alexandru Ioan Cuza” din Iași </w:t>
      </w:r>
      <w:r w:rsidR="00927F4F" w:rsidRPr="00B21978">
        <w:rPr>
          <w:rFonts w:ascii="Times New Roman" w:hAnsi="Times New Roman" w:cs="Times New Roman"/>
          <w:lang w:val="ro-RO"/>
        </w:rPr>
        <w:t xml:space="preserve">(UAIC) </w:t>
      </w:r>
      <w:r w:rsidR="00DA3FFE" w:rsidRPr="00B21978">
        <w:rPr>
          <w:rFonts w:ascii="Times New Roman" w:hAnsi="Times New Roman" w:cs="Times New Roman"/>
          <w:lang w:val="ro-RO"/>
        </w:rPr>
        <w:t>lansează un program de formare</w:t>
      </w:r>
      <w:r w:rsidR="00162866" w:rsidRPr="00B21978">
        <w:rPr>
          <w:rFonts w:ascii="Times New Roman" w:hAnsi="Times New Roman" w:cs="Times New Roman"/>
          <w:lang w:val="ro-RO"/>
        </w:rPr>
        <w:t>,</w:t>
      </w:r>
      <w:r w:rsidR="00AA0DE8" w:rsidRPr="00B21978">
        <w:rPr>
          <w:rFonts w:ascii="Times New Roman" w:hAnsi="Times New Roman" w:cs="Times New Roman"/>
          <w:lang w:val="ro-RO"/>
        </w:rPr>
        <w:t xml:space="preserve"> </w:t>
      </w:r>
      <w:r w:rsidR="00162866" w:rsidRPr="00B21978">
        <w:rPr>
          <w:rFonts w:ascii="Times New Roman" w:hAnsi="Times New Roman" w:cs="Times New Roman"/>
          <w:lang w:val="ro-RO"/>
        </w:rPr>
        <w:t xml:space="preserve">în domeniul inteligenței artificiale, </w:t>
      </w:r>
      <w:r w:rsidR="00AA0DE8" w:rsidRPr="00B21978">
        <w:rPr>
          <w:rFonts w:ascii="Times New Roman" w:hAnsi="Times New Roman" w:cs="Times New Roman"/>
          <w:lang w:val="ro-RO"/>
        </w:rPr>
        <w:t xml:space="preserve">dedicat pedagogiei digitale. </w:t>
      </w:r>
    </w:p>
    <w:p w14:paraId="01242240" w14:textId="6BA96F00" w:rsidR="00F100BE" w:rsidRPr="00B21978" w:rsidRDefault="00DA3FFE" w:rsidP="00B21978">
      <w:pPr>
        <w:spacing w:after="120"/>
        <w:jc w:val="both"/>
        <w:rPr>
          <w:rFonts w:ascii="Times New Roman" w:hAnsi="Times New Roman" w:cs="Times New Roman"/>
          <w:lang w:val="ro-RO"/>
        </w:rPr>
      </w:pPr>
      <w:r w:rsidRPr="00B21978">
        <w:rPr>
          <w:rFonts w:ascii="Times New Roman" w:hAnsi="Times New Roman" w:cs="Times New Roman"/>
          <w:lang w:val="ro-RO"/>
        </w:rPr>
        <w:t xml:space="preserve">Programul </w:t>
      </w:r>
      <w:r w:rsidR="00162866" w:rsidRPr="00B21978">
        <w:rPr>
          <w:rFonts w:ascii="Times New Roman" w:hAnsi="Times New Roman" w:cs="Times New Roman"/>
          <w:lang w:val="ro-RO"/>
        </w:rPr>
        <w:t>se adresează cadrelor didactice din învățământul superior</w:t>
      </w:r>
      <w:r w:rsidRPr="00B21978">
        <w:rPr>
          <w:rFonts w:ascii="Times New Roman" w:hAnsi="Times New Roman" w:cs="Times New Roman"/>
          <w:lang w:val="ro-RO"/>
        </w:rPr>
        <w:t xml:space="preserve"> </w:t>
      </w:r>
      <w:r w:rsidR="00E05615" w:rsidRPr="00B21978">
        <w:rPr>
          <w:rFonts w:ascii="Times New Roman" w:hAnsi="Times New Roman" w:cs="Times New Roman"/>
          <w:lang w:val="ro-RO"/>
        </w:rPr>
        <w:t xml:space="preserve">și cuprinde trei cursuri online, desfășurate în format hibrid (sincron și asincron), care vor aborda </w:t>
      </w:r>
      <w:r w:rsidR="00897B6E" w:rsidRPr="00B21978">
        <w:rPr>
          <w:rFonts w:ascii="Times New Roman" w:hAnsi="Times New Roman" w:cs="Times New Roman"/>
          <w:lang w:val="ro-RO"/>
        </w:rPr>
        <w:t>teme precum</w:t>
      </w:r>
      <w:r w:rsidR="00E05615" w:rsidRPr="00B21978">
        <w:rPr>
          <w:rFonts w:ascii="Times New Roman" w:hAnsi="Times New Roman" w:cs="Times New Roman"/>
          <w:lang w:val="ro-RO"/>
        </w:rPr>
        <w:t>:</w:t>
      </w:r>
      <w:r w:rsidR="00897B6E" w:rsidRPr="00B21978">
        <w:rPr>
          <w:rFonts w:ascii="Times New Roman" w:hAnsi="Times New Roman" w:cs="Times New Roman"/>
          <w:lang w:val="ro-RO"/>
        </w:rPr>
        <w:t xml:space="preserve"> uti</w:t>
      </w:r>
      <w:r w:rsidR="00104D7A">
        <w:rPr>
          <w:rFonts w:ascii="Times New Roman" w:hAnsi="Times New Roman" w:cs="Times New Roman"/>
          <w:lang w:val="ro-RO"/>
        </w:rPr>
        <w:t>lizarea inteligenței artificiale</w:t>
      </w:r>
      <w:r w:rsidR="00897B6E" w:rsidRPr="00B21978">
        <w:rPr>
          <w:rFonts w:ascii="Times New Roman" w:hAnsi="Times New Roman" w:cs="Times New Roman"/>
          <w:lang w:val="ro-RO"/>
        </w:rPr>
        <w:t xml:space="preserve"> în educație, metode de predare online, soft skills și comunicare în educația digitală. </w:t>
      </w:r>
    </w:p>
    <w:p w14:paraId="6B145EB8" w14:textId="6CABE221" w:rsidR="00805C07" w:rsidRDefault="00DA3FFE" w:rsidP="00B21978">
      <w:pPr>
        <w:spacing w:after="120"/>
        <w:jc w:val="both"/>
        <w:rPr>
          <w:rFonts w:ascii="Times New Roman" w:hAnsi="Times New Roman" w:cs="Times New Roman"/>
          <w:lang w:val="ro-RO"/>
        </w:rPr>
      </w:pPr>
      <w:r w:rsidRPr="00B21978">
        <w:rPr>
          <w:rFonts w:ascii="Times New Roman" w:hAnsi="Times New Roman" w:cs="Times New Roman"/>
          <w:lang w:val="ro-RO"/>
        </w:rPr>
        <w:t>Aceste sesiuni de formare sunt gratuite și urmăresc familiarizarea cadrelor didactice cu aspectele pedagogice, tehnice și etice ale utilizării IA în educație</w:t>
      </w:r>
      <w:r w:rsidR="00927F4F" w:rsidRPr="00B21978">
        <w:rPr>
          <w:rFonts w:ascii="Times New Roman" w:hAnsi="Times New Roman" w:cs="Times New Roman"/>
          <w:lang w:val="ro-RO"/>
        </w:rPr>
        <w:t>.</w:t>
      </w:r>
      <w:r w:rsidRPr="00B21978">
        <w:rPr>
          <w:rFonts w:ascii="Times New Roman" w:hAnsi="Times New Roman" w:cs="Times New Roman"/>
          <w:lang w:val="ro-RO"/>
        </w:rPr>
        <w:t xml:space="preserve"> </w:t>
      </w:r>
      <w:r w:rsidR="00B21978" w:rsidRPr="00B21978">
        <w:rPr>
          <w:rFonts w:ascii="Times New Roman" w:hAnsi="Times New Roman" w:cs="Times New Roman"/>
          <w:lang w:val="ro-RO"/>
        </w:rPr>
        <w:t>Durata formării este de 27 de ore (din care 6 ore în cele 3 întâlniri sincron online): conținut (teorie și tutoriale), exerciții și aplicații practice, sarcini de lucru pentru evaluare continuă, testul final.</w:t>
      </w:r>
    </w:p>
    <w:p w14:paraId="4296A1FC" w14:textId="494C57DA" w:rsidR="00B21978" w:rsidRDefault="00B21978" w:rsidP="00B21978">
      <w:pPr>
        <w:spacing w:after="120"/>
        <w:jc w:val="both"/>
        <w:rPr>
          <w:rFonts w:ascii="Times New Roman" w:hAnsi="Times New Roman" w:cs="Times New Roman"/>
          <w:lang w:val="ro-RO"/>
        </w:rPr>
      </w:pPr>
      <w:r>
        <w:rPr>
          <w:rFonts w:ascii="Times New Roman" w:hAnsi="Times New Roman" w:cs="Times New Roman"/>
          <w:lang w:val="ro-RO"/>
        </w:rPr>
        <w:t>Cadrele didactice interesate de programul de formare dezvoltat de UB, SNSPA ș</w:t>
      </w:r>
      <w:r w:rsidR="006E46D9">
        <w:rPr>
          <w:rFonts w:ascii="Times New Roman" w:hAnsi="Times New Roman" w:cs="Times New Roman"/>
          <w:lang w:val="ro-RO"/>
        </w:rPr>
        <w:t>i</w:t>
      </w:r>
      <w:r>
        <w:rPr>
          <w:rFonts w:ascii="Times New Roman" w:hAnsi="Times New Roman" w:cs="Times New Roman"/>
          <w:lang w:val="ro-RO"/>
        </w:rPr>
        <w:t xml:space="preserve"> UA</w:t>
      </w:r>
      <w:r w:rsidR="006E46D9">
        <w:rPr>
          <w:rFonts w:ascii="Times New Roman" w:hAnsi="Times New Roman" w:cs="Times New Roman"/>
          <w:lang w:val="ro-RO"/>
        </w:rPr>
        <w:t>I</w:t>
      </w:r>
      <w:r>
        <w:rPr>
          <w:rFonts w:ascii="Times New Roman" w:hAnsi="Times New Roman" w:cs="Times New Roman"/>
          <w:lang w:val="ro-RO"/>
        </w:rPr>
        <w:t xml:space="preserve">C se pot înscrie online, completând formularul disponibil </w:t>
      </w:r>
      <w:hyperlink r:id="rId5" w:history="1">
        <w:r w:rsidRPr="00B21978">
          <w:rPr>
            <w:rStyle w:val="Hyperlink"/>
            <w:rFonts w:ascii="Times New Roman" w:hAnsi="Times New Roman" w:cs="Times New Roman"/>
            <w:b/>
            <w:bCs/>
            <w:lang w:val="ro-RO"/>
          </w:rPr>
          <w:t>aici</w:t>
        </w:r>
      </w:hyperlink>
      <w:r>
        <w:rPr>
          <w:rFonts w:ascii="Times New Roman" w:hAnsi="Times New Roman" w:cs="Times New Roman"/>
          <w:lang w:val="ro-RO"/>
        </w:rPr>
        <w:t xml:space="preserve"> până vineri, 16 februarie 2024.</w:t>
      </w:r>
    </w:p>
    <w:p w14:paraId="66685A72" w14:textId="5E144304" w:rsidR="00487BF7" w:rsidRPr="00B21978" w:rsidRDefault="00C16634" w:rsidP="00B21978">
      <w:pPr>
        <w:spacing w:after="120"/>
        <w:jc w:val="both"/>
        <w:rPr>
          <w:rFonts w:ascii="Times New Roman" w:hAnsi="Times New Roman" w:cs="Times New Roman"/>
          <w:lang w:val="ro-RO"/>
        </w:rPr>
      </w:pPr>
      <w:r w:rsidRPr="00B21978">
        <w:rPr>
          <w:rFonts w:ascii="Times New Roman" w:hAnsi="Times New Roman" w:cs="Times New Roman"/>
          <w:lang w:val="ro-RO"/>
        </w:rPr>
        <w:t>„</w:t>
      </w:r>
      <w:r w:rsidRPr="00B21978">
        <w:rPr>
          <w:rFonts w:ascii="Times New Roman" w:hAnsi="Times New Roman" w:cs="Times New Roman"/>
          <w:i/>
          <w:iCs/>
          <w:lang w:val="ro-RO"/>
        </w:rPr>
        <w:t>În Universitatea din București, acest amplu exercițiu de formare colegială se desfășoară încă din 2021 și este un succes din mai multe perspective, atât la nivel individual – profesional, personal și social – cât și la nivel instituțional. Favorizează transferul de expertiză în cadrul universității, între facultăți și domenii, în situații firești, într-o atmosferă mai puțin formală, deschisă întrebărilor. Este o modalitate de formare, de intercunoaștere, de calibrare a unui climat favorabil învățării și, astfel, de dezvoltare instituțională sustenabilă.</w:t>
      </w:r>
      <w:r w:rsidRPr="00B21978">
        <w:rPr>
          <w:rFonts w:ascii="Times New Roman" w:hAnsi="Times New Roman" w:cs="Times New Roman"/>
          <w:lang w:val="ro-RO"/>
        </w:rPr>
        <w:t>”</w:t>
      </w:r>
      <w:r w:rsidR="00104D7A">
        <w:rPr>
          <w:rFonts w:ascii="Times New Roman" w:hAnsi="Times New Roman" w:cs="Times New Roman"/>
          <w:lang w:val="ro-RO"/>
        </w:rPr>
        <w:t>,</w:t>
      </w:r>
      <w:r w:rsidRPr="00B21978">
        <w:rPr>
          <w:rFonts w:ascii="Times New Roman" w:hAnsi="Times New Roman" w:cs="Times New Roman"/>
          <w:lang w:val="ro-RO"/>
        </w:rPr>
        <w:t xml:space="preserve"> afirmă prof. univ. dr. Lucian Ciolan, prorector al Universității din București</w:t>
      </w:r>
      <w:r w:rsidR="00B21978">
        <w:rPr>
          <w:rFonts w:ascii="Times New Roman" w:hAnsi="Times New Roman" w:cs="Times New Roman"/>
          <w:lang w:val="ro-RO"/>
        </w:rPr>
        <w:t xml:space="preserve"> pentru </w:t>
      </w:r>
      <w:r w:rsidR="00B21978" w:rsidRPr="00B21978">
        <w:rPr>
          <w:rFonts w:ascii="Times New Roman" w:hAnsi="Times New Roman" w:cs="Times New Roman"/>
          <w:lang w:val="ro-RO"/>
        </w:rPr>
        <w:t>Proiecte de dezvoltare, Învățare continuă și Infrastructură educațională</w:t>
      </w:r>
      <w:r w:rsidRPr="00B21978">
        <w:rPr>
          <w:rFonts w:ascii="Times New Roman" w:hAnsi="Times New Roman" w:cs="Times New Roman"/>
          <w:lang w:val="ro-RO"/>
        </w:rPr>
        <w:t xml:space="preserve"> și coordonator</w:t>
      </w:r>
      <w:r w:rsidR="00B21978">
        <w:rPr>
          <w:rFonts w:ascii="Times New Roman" w:hAnsi="Times New Roman" w:cs="Times New Roman"/>
          <w:lang w:val="ro-RO"/>
        </w:rPr>
        <w:t xml:space="preserve"> al</w:t>
      </w:r>
      <w:r w:rsidRPr="00B21978">
        <w:rPr>
          <w:rFonts w:ascii="Times New Roman" w:hAnsi="Times New Roman" w:cs="Times New Roman"/>
          <w:lang w:val="ro-RO"/>
        </w:rPr>
        <w:t xml:space="preserve"> programului U</w:t>
      </w:r>
      <w:r w:rsidR="00B21978">
        <w:rPr>
          <w:rFonts w:ascii="Times New Roman" w:hAnsi="Times New Roman" w:cs="Times New Roman"/>
          <w:lang w:val="ro-RO"/>
        </w:rPr>
        <w:t>ni</w:t>
      </w:r>
      <w:r w:rsidRPr="00B21978">
        <w:rPr>
          <w:rFonts w:ascii="Times New Roman" w:hAnsi="Times New Roman" w:cs="Times New Roman"/>
          <w:lang w:val="ro-RO"/>
        </w:rPr>
        <w:t>B</w:t>
      </w:r>
      <w:r w:rsidR="00B21978">
        <w:rPr>
          <w:rFonts w:ascii="Times New Roman" w:hAnsi="Times New Roman" w:cs="Times New Roman"/>
          <w:lang w:val="ro-RO"/>
        </w:rPr>
        <w:t>uc</w:t>
      </w:r>
      <w:r w:rsidRPr="00B21978">
        <w:rPr>
          <w:rFonts w:ascii="Times New Roman" w:hAnsi="Times New Roman" w:cs="Times New Roman"/>
          <w:lang w:val="ro-RO"/>
        </w:rPr>
        <w:t xml:space="preserve"> </w:t>
      </w:r>
      <w:r w:rsidR="00B21978">
        <w:rPr>
          <w:rFonts w:ascii="Times New Roman" w:hAnsi="Times New Roman" w:cs="Times New Roman"/>
          <w:lang w:val="ro-RO"/>
        </w:rPr>
        <w:t>PEER-LEARNING</w:t>
      </w:r>
      <w:r w:rsidRPr="00B21978">
        <w:rPr>
          <w:rFonts w:ascii="Times New Roman" w:hAnsi="Times New Roman" w:cs="Times New Roman"/>
          <w:lang w:val="ro-RO"/>
        </w:rPr>
        <w:t xml:space="preserve">. </w:t>
      </w:r>
    </w:p>
    <w:p w14:paraId="261DE17B" w14:textId="059916F7" w:rsidR="00487BF7" w:rsidRPr="00B21978" w:rsidRDefault="00487BF7" w:rsidP="00B21978">
      <w:pPr>
        <w:spacing w:after="120"/>
        <w:jc w:val="both"/>
        <w:rPr>
          <w:rFonts w:ascii="Times New Roman" w:hAnsi="Times New Roman" w:cs="Times New Roman"/>
          <w:lang w:val="ro-RO"/>
        </w:rPr>
      </w:pPr>
      <w:r w:rsidRPr="00B21978">
        <w:rPr>
          <w:rFonts w:ascii="Times New Roman" w:hAnsi="Times New Roman" w:cs="Times New Roman"/>
          <w:lang w:val="ro-RO"/>
        </w:rPr>
        <w:t>Anul trecut, s-au derulat 38 de ateliere de lucru și sesiuni de formare, la care au participat peste 450 de cadre didactice, cercetători, doctoranzi și personal auxiliar din UB. Sesiunile din 2024 sunt deja mai nuanțate și includ mai multe teme din aria pedagogiilor inovative. Dintre acestea, cursul „Inteligența artificială în educație” este deschis și pentru cadre didactice din alte universități, fiind de altminteri dezvoltat în colaborare de cadre didactice din UB, SNSPA și UAIC.</w:t>
      </w:r>
    </w:p>
    <w:p w14:paraId="3426BE95" w14:textId="5D12BD99" w:rsidR="00487BF7" w:rsidRPr="00B21978" w:rsidRDefault="00C16634" w:rsidP="00B21978">
      <w:pPr>
        <w:spacing w:after="120"/>
        <w:jc w:val="both"/>
        <w:rPr>
          <w:rFonts w:ascii="Times New Roman" w:hAnsi="Times New Roman" w:cs="Times New Roman"/>
          <w:lang w:val="ro-RO"/>
        </w:rPr>
      </w:pPr>
      <w:r w:rsidRPr="00B21978">
        <w:rPr>
          <w:rFonts w:ascii="Times New Roman" w:hAnsi="Times New Roman" w:cs="Times New Roman"/>
          <w:lang w:val="ro-RO"/>
        </w:rPr>
        <w:t>Conf. univ. dr. Olimpius Istrate, autor de curs și formator, completează: „</w:t>
      </w:r>
      <w:r w:rsidRPr="00B21978">
        <w:rPr>
          <w:rFonts w:ascii="Times New Roman" w:hAnsi="Times New Roman" w:cs="Times New Roman"/>
          <w:i/>
          <w:iCs/>
          <w:lang w:val="ro-RO"/>
        </w:rPr>
        <w:t>Sunt două fațete de la care pornim și pe care le abordăm pragmatic și aplicat: Tehnologia și inteligența artificială ne împiedică, adeseori, să ne construim în lumina a ceea ce numim (sau numeam) «uman». Tehnologia și inteligența artificială ne ajută să ne privim într-o oglindă specială, prin care ne redefinim valoric și identitar. Iar provocarea pe care o lansăm cadrelor didactice este să participe la acest demers de transformare, să reflectăm împreună la «confruntările» în care se regăsesc astăzi studenții noștri și să găsim idei pentru a le sprijini devenirea consistentă, autentică, creativă.</w:t>
      </w:r>
      <w:r w:rsidRPr="00B21978">
        <w:rPr>
          <w:rFonts w:ascii="Times New Roman" w:hAnsi="Times New Roman" w:cs="Times New Roman"/>
          <w:lang w:val="ro-RO"/>
        </w:rPr>
        <w:t>”</w:t>
      </w:r>
    </w:p>
    <w:p w14:paraId="792B194B" w14:textId="33007571" w:rsidR="005E6135" w:rsidRPr="00B21978" w:rsidRDefault="006A7EEF" w:rsidP="00B21978">
      <w:pPr>
        <w:spacing w:after="120"/>
        <w:jc w:val="both"/>
        <w:rPr>
          <w:rFonts w:ascii="Times New Roman" w:hAnsi="Times New Roman" w:cs="Times New Roman"/>
          <w:lang w:val="ro-RO"/>
        </w:rPr>
      </w:pPr>
      <w:r w:rsidRPr="00B21978">
        <w:rPr>
          <w:rFonts w:ascii="Times New Roman" w:hAnsi="Times New Roman" w:cs="Times New Roman"/>
          <w:lang w:val="ro-RO"/>
        </w:rPr>
        <w:t>„</w:t>
      </w:r>
      <w:r w:rsidR="00C16634" w:rsidRPr="00B21978">
        <w:rPr>
          <w:rFonts w:ascii="Times New Roman" w:hAnsi="Times New Roman" w:cs="Times New Roman"/>
          <w:lang w:val="ro-RO"/>
        </w:rPr>
        <w:t>Inteligența artificială în educație</w:t>
      </w:r>
      <w:r w:rsidR="007E433C" w:rsidRPr="00B21978">
        <w:rPr>
          <w:rFonts w:ascii="Times New Roman" w:hAnsi="Times New Roman" w:cs="Times New Roman"/>
          <w:lang w:val="ro-RO"/>
        </w:rPr>
        <w:t>”</w:t>
      </w:r>
      <w:r w:rsidR="00C16634" w:rsidRPr="00B21978">
        <w:rPr>
          <w:rFonts w:ascii="Times New Roman" w:hAnsi="Times New Roman" w:cs="Times New Roman"/>
          <w:lang w:val="ro-RO"/>
        </w:rPr>
        <w:t xml:space="preserve"> este un curs introductiv ce urmărește familiarizarea cadrelor didactice cu aspectele pedagogice, tehnice și etice ale utilizării IA în educație. Pe parcursul formării, participanții sunt implicați în dezbateri asupra valorii IA pentru activități didactice, de cercetare și de dezvoltare profesională. Sunt invitați să exerseze variate instrumente cu IA</w:t>
      </w:r>
      <w:r w:rsidR="00564B1C" w:rsidRPr="00B21978">
        <w:rPr>
          <w:rFonts w:ascii="Times New Roman" w:hAnsi="Times New Roman" w:cs="Times New Roman"/>
          <w:lang w:val="ro-RO"/>
        </w:rPr>
        <w:t>,</w:t>
      </w:r>
      <w:r w:rsidR="00C16634" w:rsidRPr="00B21978">
        <w:rPr>
          <w:rFonts w:ascii="Times New Roman" w:hAnsi="Times New Roman" w:cs="Times New Roman"/>
          <w:lang w:val="ro-RO"/>
        </w:rPr>
        <w:t xml:space="preserve"> pentru a-și susține demersurile de cercetare, pentru a proiecta parcursuri de învățare, pentru a dezvolta materiale suport pentru predare, pentru a construi situații educative relevante, actuale, eficiente. </w:t>
      </w:r>
    </w:p>
    <w:p w14:paraId="12129665" w14:textId="269CE0BE" w:rsidR="0001327D" w:rsidRPr="00B21978" w:rsidRDefault="007E433C" w:rsidP="00B21978">
      <w:pPr>
        <w:spacing w:after="120"/>
        <w:jc w:val="both"/>
        <w:rPr>
          <w:rFonts w:ascii="Times New Roman" w:hAnsi="Times New Roman" w:cs="Times New Roman"/>
          <w:lang w:val="ro-RO"/>
        </w:rPr>
      </w:pPr>
      <w:r w:rsidRPr="00B21978">
        <w:rPr>
          <w:rFonts w:ascii="Times New Roman" w:hAnsi="Times New Roman" w:cs="Times New Roman"/>
          <w:lang w:val="ro-RO"/>
        </w:rPr>
        <w:t>„</w:t>
      </w:r>
      <w:r w:rsidRPr="00B21978">
        <w:rPr>
          <w:rFonts w:ascii="Times New Roman" w:hAnsi="Times New Roman" w:cs="Times New Roman"/>
          <w:i/>
          <w:iCs/>
          <w:lang w:val="ro-RO"/>
        </w:rPr>
        <w:t>Cursul nostru completează și se grefează pe parcursul de formare psihopedagogică a cadrelor didactice, este parte din acest domeniu emergent al pedagogiei digitale. Este vorba, într-o mare măsură, de o ocazie pentru reconsiderarea relevanței propriei strategii didactice, împreună cu alți colegi-profesori, într-un model de construcție colaborativă pe care cercetările îl arată ca fiind cel mai eficient pentru performanța în învățare a studenților și a elevilor.</w:t>
      </w:r>
      <w:r w:rsidRPr="00B21978">
        <w:rPr>
          <w:rFonts w:ascii="Times New Roman" w:hAnsi="Times New Roman" w:cs="Times New Roman"/>
          <w:lang w:val="ro-RO"/>
        </w:rPr>
        <w:t xml:space="preserve">”, </w:t>
      </w:r>
      <w:r w:rsidR="00927F4F" w:rsidRPr="00B21978">
        <w:rPr>
          <w:rFonts w:ascii="Times New Roman" w:hAnsi="Times New Roman" w:cs="Times New Roman"/>
          <w:lang w:val="ro-RO"/>
        </w:rPr>
        <w:t>a susținut</w:t>
      </w:r>
      <w:r w:rsidRPr="00B21978">
        <w:rPr>
          <w:rFonts w:ascii="Times New Roman" w:hAnsi="Times New Roman" w:cs="Times New Roman"/>
          <w:lang w:val="ro-RO"/>
        </w:rPr>
        <w:t xml:space="preserve"> conf. univ. dr. Simona Velea, </w:t>
      </w:r>
      <w:r w:rsidRPr="00B21978">
        <w:rPr>
          <w:rFonts w:ascii="Times New Roman" w:hAnsi="Times New Roman" w:cs="Times New Roman"/>
          <w:lang w:val="ro-RO"/>
        </w:rPr>
        <w:lastRenderedPageBreak/>
        <w:t xml:space="preserve">director al Departamentului pentru Formarea Personalului Didactic din </w:t>
      </w:r>
      <w:r w:rsidR="00927F4F" w:rsidRPr="00B21978">
        <w:rPr>
          <w:rFonts w:ascii="Times New Roman" w:hAnsi="Times New Roman" w:cs="Times New Roman"/>
          <w:lang w:val="ro-RO"/>
        </w:rPr>
        <w:t xml:space="preserve">cadrul </w:t>
      </w:r>
      <w:r w:rsidRPr="00B21978">
        <w:rPr>
          <w:rFonts w:ascii="Times New Roman" w:hAnsi="Times New Roman" w:cs="Times New Roman"/>
          <w:lang w:val="ro-RO"/>
        </w:rPr>
        <w:t>Facult</w:t>
      </w:r>
      <w:r w:rsidR="00927F4F" w:rsidRPr="00B21978">
        <w:rPr>
          <w:rFonts w:ascii="Times New Roman" w:hAnsi="Times New Roman" w:cs="Times New Roman"/>
          <w:lang w:val="ro-RO"/>
        </w:rPr>
        <w:t>ății</w:t>
      </w:r>
      <w:r w:rsidRPr="00B21978">
        <w:rPr>
          <w:rFonts w:ascii="Times New Roman" w:hAnsi="Times New Roman" w:cs="Times New Roman"/>
          <w:lang w:val="ro-RO"/>
        </w:rPr>
        <w:t xml:space="preserve"> de Științe Politice</w:t>
      </w:r>
      <w:r w:rsidR="00B21978">
        <w:rPr>
          <w:rFonts w:ascii="Times New Roman" w:hAnsi="Times New Roman" w:cs="Times New Roman"/>
          <w:lang w:val="ro-RO"/>
        </w:rPr>
        <w:t xml:space="preserve"> a</w:t>
      </w:r>
      <w:r w:rsidRPr="00B21978">
        <w:rPr>
          <w:rFonts w:ascii="Times New Roman" w:hAnsi="Times New Roman" w:cs="Times New Roman"/>
          <w:lang w:val="ro-RO"/>
        </w:rPr>
        <w:t xml:space="preserve"> SNSPA.</w:t>
      </w:r>
      <w:bookmarkEnd w:id="0"/>
    </w:p>
    <w:p w14:paraId="0645DE10" w14:textId="419CCC31" w:rsidR="005E6135" w:rsidRPr="00B21978" w:rsidRDefault="009059F4" w:rsidP="00B21978">
      <w:pPr>
        <w:spacing w:after="120"/>
        <w:jc w:val="both"/>
        <w:rPr>
          <w:rFonts w:ascii="Times New Roman" w:hAnsi="Times New Roman" w:cs="Times New Roman"/>
          <w:lang w:val="ro-RO"/>
        </w:rPr>
      </w:pPr>
      <w:r w:rsidRPr="00B21978">
        <w:rPr>
          <w:rFonts w:ascii="Times New Roman" w:hAnsi="Times New Roman" w:cs="Times New Roman"/>
          <w:lang w:val="ro-RO"/>
        </w:rPr>
        <w:t xml:space="preserve">Prof. univ. dr. Ciprian Ceobanu, director al Departamentului pentru Pregătirea Personalului Didactic, FPSE, Universitatea </w:t>
      </w:r>
      <w:r w:rsidR="00B21978">
        <w:rPr>
          <w:rFonts w:ascii="Times New Roman" w:hAnsi="Times New Roman" w:cs="Times New Roman"/>
          <w:lang w:val="ro-RO"/>
        </w:rPr>
        <w:t>„</w:t>
      </w:r>
      <w:r w:rsidRPr="00B21978">
        <w:rPr>
          <w:rFonts w:ascii="Times New Roman" w:hAnsi="Times New Roman" w:cs="Times New Roman"/>
          <w:lang w:val="ro-RO"/>
        </w:rPr>
        <w:t>Alexandru Ioan Cuza</w:t>
      </w:r>
      <w:r w:rsidR="00B21978">
        <w:rPr>
          <w:rFonts w:ascii="Times New Roman" w:hAnsi="Times New Roman" w:cs="Times New Roman"/>
          <w:lang w:val="ro-RO"/>
        </w:rPr>
        <w:t>” din Iași</w:t>
      </w:r>
      <w:r w:rsidRPr="00B21978">
        <w:rPr>
          <w:rFonts w:ascii="Times New Roman" w:hAnsi="Times New Roman" w:cs="Times New Roman"/>
          <w:lang w:val="ro-RO"/>
        </w:rPr>
        <w:t>, menționează că „</w:t>
      </w:r>
      <w:r w:rsidRPr="00B21978">
        <w:rPr>
          <w:rFonts w:ascii="Times New Roman" w:hAnsi="Times New Roman" w:cs="Times New Roman"/>
          <w:i/>
          <w:iCs/>
          <w:lang w:val="ro-RO"/>
        </w:rPr>
        <w:t>participarea la program reprezintă o șansă pentru colegii universitari să aprofundeze o tematică actuală și de maximă importanță în ceea ce privește pedagogia universitară. Tematicile privind utilizarea tehnologiei și a  inteligenței artificiale, abordate din perspectiva științelor educației, pot oferi răspunsuri la întrebări  dar și abordări practice referitoare la acestea”</w:t>
      </w:r>
      <w:r w:rsidR="00104D7A">
        <w:rPr>
          <w:rFonts w:ascii="Times New Roman" w:hAnsi="Times New Roman" w:cs="Times New Roman"/>
          <w:lang w:val="ro-RO"/>
        </w:rPr>
        <w:t>.</w:t>
      </w:r>
      <w:bookmarkStart w:id="1" w:name="_GoBack"/>
      <w:bookmarkEnd w:id="1"/>
    </w:p>
    <w:sectPr w:rsidR="005E6135" w:rsidRPr="00B219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C56E1A"/>
    <w:multiLevelType w:val="multilevel"/>
    <w:tmpl w:val="64046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E803196"/>
    <w:multiLevelType w:val="hybridMultilevel"/>
    <w:tmpl w:val="EA988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1B24118"/>
    <w:multiLevelType w:val="hybridMultilevel"/>
    <w:tmpl w:val="049E81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4F6"/>
    <w:rsid w:val="0001327D"/>
    <w:rsid w:val="00021918"/>
    <w:rsid w:val="00072A21"/>
    <w:rsid w:val="000B4E65"/>
    <w:rsid w:val="000C7FDB"/>
    <w:rsid w:val="00104D7A"/>
    <w:rsid w:val="00162866"/>
    <w:rsid w:val="00232D69"/>
    <w:rsid w:val="00246041"/>
    <w:rsid w:val="00276213"/>
    <w:rsid w:val="0027625F"/>
    <w:rsid w:val="00283F6A"/>
    <w:rsid w:val="00333B18"/>
    <w:rsid w:val="003524F6"/>
    <w:rsid w:val="00385B62"/>
    <w:rsid w:val="003A1DE9"/>
    <w:rsid w:val="003A74D9"/>
    <w:rsid w:val="003B790E"/>
    <w:rsid w:val="003F50F3"/>
    <w:rsid w:val="004228A0"/>
    <w:rsid w:val="004652BC"/>
    <w:rsid w:val="00477145"/>
    <w:rsid w:val="004819AC"/>
    <w:rsid w:val="00487BF7"/>
    <w:rsid w:val="004922E2"/>
    <w:rsid w:val="004D24F1"/>
    <w:rsid w:val="004E229E"/>
    <w:rsid w:val="00552DFE"/>
    <w:rsid w:val="00564B1C"/>
    <w:rsid w:val="005E6135"/>
    <w:rsid w:val="005E6559"/>
    <w:rsid w:val="005F3277"/>
    <w:rsid w:val="005F3870"/>
    <w:rsid w:val="006039E5"/>
    <w:rsid w:val="006075BB"/>
    <w:rsid w:val="006232B8"/>
    <w:rsid w:val="006A7EEF"/>
    <w:rsid w:val="006B5A11"/>
    <w:rsid w:val="006E46D9"/>
    <w:rsid w:val="006E66C3"/>
    <w:rsid w:val="006F60C0"/>
    <w:rsid w:val="00737C28"/>
    <w:rsid w:val="007674EE"/>
    <w:rsid w:val="007851A9"/>
    <w:rsid w:val="007C62C7"/>
    <w:rsid w:val="007E433C"/>
    <w:rsid w:val="007F2FD4"/>
    <w:rsid w:val="00805C07"/>
    <w:rsid w:val="008140E1"/>
    <w:rsid w:val="00862078"/>
    <w:rsid w:val="00867F90"/>
    <w:rsid w:val="00883BDF"/>
    <w:rsid w:val="00885FC9"/>
    <w:rsid w:val="00887C4A"/>
    <w:rsid w:val="00897B6E"/>
    <w:rsid w:val="008F5EE8"/>
    <w:rsid w:val="009059F4"/>
    <w:rsid w:val="00927F4F"/>
    <w:rsid w:val="00944E79"/>
    <w:rsid w:val="00990FF5"/>
    <w:rsid w:val="009C1825"/>
    <w:rsid w:val="009E0DC1"/>
    <w:rsid w:val="009F174D"/>
    <w:rsid w:val="00A033D3"/>
    <w:rsid w:val="00A3125E"/>
    <w:rsid w:val="00A567CC"/>
    <w:rsid w:val="00AA0DE8"/>
    <w:rsid w:val="00AD7502"/>
    <w:rsid w:val="00AE7B85"/>
    <w:rsid w:val="00B02413"/>
    <w:rsid w:val="00B13289"/>
    <w:rsid w:val="00B21978"/>
    <w:rsid w:val="00B27BED"/>
    <w:rsid w:val="00BA43C0"/>
    <w:rsid w:val="00BE0F07"/>
    <w:rsid w:val="00C16634"/>
    <w:rsid w:val="00C624FE"/>
    <w:rsid w:val="00C670B5"/>
    <w:rsid w:val="00C837D4"/>
    <w:rsid w:val="00D70AFF"/>
    <w:rsid w:val="00DA3FFE"/>
    <w:rsid w:val="00DA5E5E"/>
    <w:rsid w:val="00DE2C53"/>
    <w:rsid w:val="00E05615"/>
    <w:rsid w:val="00E26D82"/>
    <w:rsid w:val="00E932D2"/>
    <w:rsid w:val="00EA11B5"/>
    <w:rsid w:val="00EB1302"/>
    <w:rsid w:val="00EF0BCA"/>
    <w:rsid w:val="00EF2F14"/>
    <w:rsid w:val="00F100BE"/>
    <w:rsid w:val="00F705D4"/>
    <w:rsid w:val="00F757A8"/>
    <w:rsid w:val="00FC0A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6AB78"/>
  <w15:chartTrackingRefBased/>
  <w15:docId w15:val="{7C2C3248-B3C1-472D-BE08-6BBBA6BC9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unhideWhenUsed/>
    <w:rsid w:val="003524F6"/>
    <w:rPr>
      <w:color w:val="0563C1" w:themeColor="hyperlink"/>
      <w:u w:val="single"/>
    </w:rPr>
  </w:style>
  <w:style w:type="character" w:customStyle="1" w:styleId="UnresolvedMention">
    <w:name w:val="Unresolved Mention"/>
    <w:basedOn w:val="Fontdeparagrafimplicit"/>
    <w:uiPriority w:val="99"/>
    <w:semiHidden/>
    <w:unhideWhenUsed/>
    <w:rsid w:val="003524F6"/>
    <w:rPr>
      <w:color w:val="605E5C"/>
      <w:shd w:val="clear" w:color="auto" w:fill="E1DFDD"/>
    </w:rPr>
  </w:style>
  <w:style w:type="paragraph" w:styleId="Listparagraf">
    <w:name w:val="List Paragraph"/>
    <w:basedOn w:val="Normal"/>
    <w:uiPriority w:val="34"/>
    <w:qFormat/>
    <w:rsid w:val="006075BB"/>
    <w:pPr>
      <w:ind w:left="720"/>
      <w:contextualSpacing/>
    </w:pPr>
  </w:style>
  <w:style w:type="character" w:styleId="HyperlinkParcurs">
    <w:name w:val="FollowedHyperlink"/>
    <w:basedOn w:val="Fontdeparagrafimplicit"/>
    <w:uiPriority w:val="99"/>
    <w:semiHidden/>
    <w:unhideWhenUsed/>
    <w:rsid w:val="00E05615"/>
    <w:rPr>
      <w:color w:val="954F72" w:themeColor="followedHyperlink"/>
      <w:u w:val="single"/>
    </w:rPr>
  </w:style>
  <w:style w:type="character" w:styleId="Accentuat">
    <w:name w:val="Emphasis"/>
    <w:basedOn w:val="Fontdeparagrafimplicit"/>
    <w:uiPriority w:val="20"/>
    <w:qFormat/>
    <w:rsid w:val="00C624F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6694886">
      <w:bodyDiv w:val="1"/>
      <w:marLeft w:val="0"/>
      <w:marRight w:val="0"/>
      <w:marTop w:val="0"/>
      <w:marBottom w:val="0"/>
      <w:divBdr>
        <w:top w:val="none" w:sz="0" w:space="0" w:color="auto"/>
        <w:left w:val="none" w:sz="0" w:space="0" w:color="auto"/>
        <w:bottom w:val="none" w:sz="0" w:space="0" w:color="auto"/>
        <w:right w:val="none" w:sz="0" w:space="0" w:color="auto"/>
      </w:divBdr>
    </w:div>
    <w:div w:id="1424645305">
      <w:bodyDiv w:val="1"/>
      <w:marLeft w:val="0"/>
      <w:marRight w:val="0"/>
      <w:marTop w:val="0"/>
      <w:marBottom w:val="0"/>
      <w:divBdr>
        <w:top w:val="none" w:sz="0" w:space="0" w:color="auto"/>
        <w:left w:val="none" w:sz="0" w:space="0" w:color="auto"/>
        <w:bottom w:val="none" w:sz="0" w:space="0" w:color="auto"/>
        <w:right w:val="none" w:sz="0" w:space="0" w:color="auto"/>
      </w:divBdr>
    </w:div>
    <w:div w:id="1761901106">
      <w:bodyDiv w:val="1"/>
      <w:marLeft w:val="0"/>
      <w:marRight w:val="0"/>
      <w:marTop w:val="0"/>
      <w:marBottom w:val="0"/>
      <w:divBdr>
        <w:top w:val="none" w:sz="0" w:space="0" w:color="auto"/>
        <w:left w:val="none" w:sz="0" w:space="0" w:color="auto"/>
        <w:bottom w:val="none" w:sz="0" w:space="0" w:color="auto"/>
        <w:right w:val="none" w:sz="0" w:space="0" w:color="auto"/>
      </w:divBdr>
      <w:divsChild>
        <w:div w:id="440994432">
          <w:marLeft w:val="0"/>
          <w:marRight w:val="0"/>
          <w:marTop w:val="0"/>
          <w:marBottom w:val="0"/>
          <w:divBdr>
            <w:top w:val="none" w:sz="0" w:space="0" w:color="auto"/>
            <w:left w:val="none" w:sz="0" w:space="0" w:color="auto"/>
            <w:bottom w:val="none" w:sz="0" w:space="0" w:color="auto"/>
            <w:right w:val="none" w:sz="0" w:space="0" w:color="auto"/>
          </w:divBdr>
        </w:div>
      </w:divsChild>
    </w:div>
    <w:div w:id="1997569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edagogie-digitala.ro/curs" TargetMode="Externa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745</Words>
  <Characters>4325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5060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Olimpius Istrate</dc:creator>
  <cp:keywords/>
  <dc:description/>
  <cp:lastModifiedBy>Utilizator</cp:lastModifiedBy>
  <cp:revision>11</cp:revision>
  <cp:lastPrinted>2024-02-09T07:13:00Z</cp:lastPrinted>
  <dcterms:created xsi:type="dcterms:W3CDTF">2024-02-08T10:58:00Z</dcterms:created>
  <dcterms:modified xsi:type="dcterms:W3CDTF">2024-02-09T08:25:00Z</dcterms:modified>
</cp:coreProperties>
</file>