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FC84F" w14:textId="74BFE152" w:rsidR="00F24A7D" w:rsidRPr="005B2580" w:rsidRDefault="00F24A7D" w:rsidP="005B2580">
      <w:pPr>
        <w:jc w:val="both"/>
        <w:rPr>
          <w:lang w:val="ro-RO"/>
        </w:rPr>
      </w:pPr>
      <w:r w:rsidRPr="005B2580">
        <w:rPr>
          <w:b/>
          <w:lang w:val="ro-RO"/>
        </w:rPr>
        <w:t>Facultatea de Biologie a Universității din București</w:t>
      </w:r>
      <w:r w:rsidR="008E3798" w:rsidRPr="005B2580">
        <w:rPr>
          <w:b/>
          <w:lang w:val="ro-RO"/>
        </w:rPr>
        <w:t xml:space="preserve"> a marcat „</w:t>
      </w:r>
      <w:r w:rsidRPr="005B2580">
        <w:rPr>
          <w:b/>
          <w:lang w:val="ro-RO"/>
        </w:rPr>
        <w:t>Ziua Internațională a Femeilor și Fetelor în Știință”</w:t>
      </w:r>
    </w:p>
    <w:p w14:paraId="5FE44C9F" w14:textId="75B251CB" w:rsidR="00555804" w:rsidRPr="005B2580" w:rsidRDefault="00555804" w:rsidP="005B2580">
      <w:pPr>
        <w:jc w:val="both"/>
        <w:rPr>
          <w:lang w:val="ro-RO"/>
        </w:rPr>
      </w:pPr>
      <w:r w:rsidRPr="005B2580">
        <w:rPr>
          <w:lang w:val="ro-RO"/>
        </w:rPr>
        <w:t>Pe 11 februarie</w:t>
      </w:r>
      <w:r w:rsidR="00F24A7D" w:rsidRPr="005B2580">
        <w:rPr>
          <w:lang w:val="ro-RO"/>
        </w:rPr>
        <w:t xml:space="preserve"> 2024</w:t>
      </w:r>
      <w:r w:rsidRPr="005B2580">
        <w:rPr>
          <w:lang w:val="ro-RO"/>
        </w:rPr>
        <w:t>,</w:t>
      </w:r>
      <w:r w:rsidR="008E3798" w:rsidRPr="005B2580">
        <w:rPr>
          <w:lang w:val="ro-RO"/>
        </w:rPr>
        <w:t xml:space="preserve"> reprezentanți ai</w:t>
      </w:r>
      <w:r w:rsidRPr="005B2580">
        <w:rPr>
          <w:lang w:val="ro-RO"/>
        </w:rPr>
        <w:t xml:space="preserve"> Facult</w:t>
      </w:r>
      <w:r w:rsidR="008E3798" w:rsidRPr="005B2580">
        <w:rPr>
          <w:lang w:val="ro-RO"/>
        </w:rPr>
        <w:t>ății</w:t>
      </w:r>
      <w:r w:rsidRPr="005B2580">
        <w:rPr>
          <w:lang w:val="ro-RO"/>
        </w:rPr>
        <w:t xml:space="preserve"> de Biologie a Universității din București </w:t>
      </w:r>
      <w:r w:rsidR="008E3798" w:rsidRPr="005B2580">
        <w:rPr>
          <w:lang w:val="ro-RO"/>
        </w:rPr>
        <w:t xml:space="preserve">au </w:t>
      </w:r>
      <w:r w:rsidRPr="005B2580">
        <w:rPr>
          <w:lang w:val="ro-RO"/>
        </w:rPr>
        <w:t>fost prezen</w:t>
      </w:r>
      <w:r w:rsidR="008E3798" w:rsidRPr="005B2580">
        <w:rPr>
          <w:lang w:val="ro-RO"/>
        </w:rPr>
        <w:t>ți</w:t>
      </w:r>
      <w:r w:rsidRPr="005B2580">
        <w:rPr>
          <w:lang w:val="ro-RO"/>
        </w:rPr>
        <w:t xml:space="preserve"> la </w:t>
      </w:r>
      <w:r w:rsidR="008E3798" w:rsidRPr="005B2580">
        <w:rPr>
          <w:b/>
          <w:lang w:val="ro-RO"/>
        </w:rPr>
        <w:t>„</w:t>
      </w:r>
      <w:r w:rsidRPr="005B2580">
        <w:rPr>
          <w:b/>
          <w:lang w:val="ro-RO"/>
        </w:rPr>
        <w:t>Ziua Internațională a Femeilor și Fetelor în Știință”</w:t>
      </w:r>
      <w:r w:rsidRPr="005B2580">
        <w:rPr>
          <w:lang w:val="ro-RO"/>
        </w:rPr>
        <w:t xml:space="preserve">, eveniment organizat de către Școala Gimnazială Numărul 56 din București, în calitate de membră a </w:t>
      </w:r>
      <w:hyperlink r:id="rId4" w:history="1">
        <w:r w:rsidRPr="005B2580">
          <w:rPr>
            <w:rStyle w:val="Hyperlink"/>
            <w:lang w:val="ro-RO"/>
          </w:rPr>
          <w:t>Rețelei Școlilor Asociate pentru UNESCO (ASPnet)</w:t>
        </w:r>
      </w:hyperlink>
      <w:r w:rsidRPr="005B2580">
        <w:rPr>
          <w:lang w:val="ro-RO"/>
        </w:rPr>
        <w:t>.</w:t>
      </w:r>
    </w:p>
    <w:p w14:paraId="75DC41C2" w14:textId="3C44EF31" w:rsidR="008E3798" w:rsidRPr="005B2580" w:rsidRDefault="008E3798" w:rsidP="005B2580">
      <w:pPr>
        <w:jc w:val="both"/>
        <w:rPr>
          <w:lang w:val="ro-RO"/>
        </w:rPr>
      </w:pPr>
      <w:r w:rsidRPr="005B2580">
        <w:rPr>
          <w:lang w:val="ro-RO"/>
        </w:rPr>
        <w:t>Discuția</w:t>
      </w:r>
      <w:r w:rsidR="00555804" w:rsidRPr="005B2580">
        <w:rPr>
          <w:lang w:val="ro-RO"/>
        </w:rPr>
        <w:t xml:space="preserve"> a avut loc în format hibrid, atât la sediul instituției de învățământ, cât și online</w:t>
      </w:r>
      <w:r w:rsidRPr="005B2580">
        <w:rPr>
          <w:lang w:val="ro-RO"/>
        </w:rPr>
        <w:t xml:space="preserve"> și </w:t>
      </w:r>
      <w:r w:rsidR="00555804" w:rsidRPr="005B2580">
        <w:rPr>
          <w:lang w:val="ro-RO"/>
        </w:rPr>
        <w:t>a fost dedicat profesorilor și elevilor din învățământul primar, gimnazial și liceal</w:t>
      </w:r>
      <w:r w:rsidRPr="005B2580">
        <w:rPr>
          <w:lang w:val="ro-RO"/>
        </w:rPr>
        <w:t>.</w:t>
      </w:r>
    </w:p>
    <w:p w14:paraId="78B62E9B" w14:textId="003A8771" w:rsidR="00555804" w:rsidRPr="005B2580" w:rsidRDefault="008E3798" w:rsidP="005B2580">
      <w:pPr>
        <w:jc w:val="both"/>
        <w:rPr>
          <w:lang w:val="ro-RO"/>
        </w:rPr>
      </w:pPr>
      <w:r w:rsidRPr="005B2580">
        <w:rPr>
          <w:lang w:val="ro-RO"/>
        </w:rPr>
        <w:t>Fa</w:t>
      </w:r>
      <w:r w:rsidR="00555804" w:rsidRPr="005B2580">
        <w:rPr>
          <w:lang w:val="ro-RO"/>
        </w:rPr>
        <w:t>cultatea</w:t>
      </w:r>
      <w:r w:rsidRPr="005B2580">
        <w:rPr>
          <w:lang w:val="ro-RO"/>
        </w:rPr>
        <w:t xml:space="preserve"> de Biologie a Universității din București</w:t>
      </w:r>
      <w:r w:rsidR="00555804" w:rsidRPr="005B2580">
        <w:rPr>
          <w:lang w:val="ro-RO"/>
        </w:rPr>
        <w:t xml:space="preserve"> a fost reprezentată</w:t>
      </w:r>
      <w:r w:rsidRPr="005B2580">
        <w:rPr>
          <w:lang w:val="ro-RO"/>
        </w:rPr>
        <w:t xml:space="preserve"> la eveniment</w:t>
      </w:r>
      <w:r w:rsidR="00555804" w:rsidRPr="005B2580">
        <w:rPr>
          <w:lang w:val="ro-RO"/>
        </w:rPr>
        <w:t xml:space="preserve"> de </w:t>
      </w:r>
      <w:r w:rsidR="00555804" w:rsidRPr="005B2580">
        <w:rPr>
          <w:b/>
          <w:lang w:val="ro-RO"/>
        </w:rPr>
        <w:t>asist. univ. dr. Maria Iasmina Moza</w:t>
      </w:r>
      <w:r w:rsidR="00555804" w:rsidRPr="005B2580">
        <w:rPr>
          <w:lang w:val="ro-RO"/>
        </w:rPr>
        <w:t xml:space="preserve">, cadru didactic și mentor practică pedagogică, </w:t>
      </w:r>
      <w:r w:rsidRPr="005B2580">
        <w:rPr>
          <w:lang w:val="ro-RO"/>
        </w:rPr>
        <w:t>care a susținut o</w:t>
      </w:r>
      <w:r w:rsidR="00555804" w:rsidRPr="005B2580">
        <w:rPr>
          <w:lang w:val="ro-RO"/>
        </w:rPr>
        <w:t xml:space="preserve"> prezentare despre Facultatea de Biologie a UB</w:t>
      </w:r>
      <w:r w:rsidR="00F24A7D" w:rsidRPr="005B2580">
        <w:rPr>
          <w:lang w:val="ro-RO"/>
        </w:rPr>
        <w:t xml:space="preserve"> </w:t>
      </w:r>
      <w:r w:rsidR="00555804" w:rsidRPr="005B2580">
        <w:rPr>
          <w:lang w:val="ro-RO"/>
        </w:rPr>
        <w:t>și opor</w:t>
      </w:r>
      <w:r w:rsidR="00F24A7D" w:rsidRPr="005B2580">
        <w:rPr>
          <w:lang w:val="ro-RO"/>
        </w:rPr>
        <w:t>tunitățile de studiu</w:t>
      </w:r>
      <w:r w:rsidR="00555804" w:rsidRPr="005B2580">
        <w:rPr>
          <w:lang w:val="ro-RO"/>
        </w:rPr>
        <w:t>, cât și</w:t>
      </w:r>
      <w:r w:rsidR="00F24A7D" w:rsidRPr="005B2580">
        <w:rPr>
          <w:lang w:val="ro-RO"/>
        </w:rPr>
        <w:t xml:space="preserve"> </w:t>
      </w:r>
      <w:r w:rsidR="00555804" w:rsidRPr="005B2580">
        <w:rPr>
          <w:lang w:val="ro-RO"/>
        </w:rPr>
        <w:t>facilitățile de cercetare</w:t>
      </w:r>
      <w:r w:rsidR="002A3FA6" w:rsidRPr="005B2580">
        <w:rPr>
          <w:lang w:val="ro-RO"/>
        </w:rPr>
        <w:t>,</w:t>
      </w:r>
      <w:r w:rsidR="00F24A7D" w:rsidRPr="005B2580">
        <w:rPr>
          <w:lang w:val="ro-RO"/>
        </w:rPr>
        <w:t xml:space="preserve"> </w:t>
      </w:r>
      <w:r w:rsidR="002A3FA6" w:rsidRPr="005B2580">
        <w:rPr>
          <w:lang w:val="ro-RO"/>
        </w:rPr>
        <w:t>ș</w:t>
      </w:r>
      <w:r w:rsidR="00555804" w:rsidRPr="005B2580">
        <w:rPr>
          <w:lang w:val="ro-RO"/>
        </w:rPr>
        <w:t xml:space="preserve">i </w:t>
      </w:r>
      <w:r w:rsidR="002A3FA6" w:rsidRPr="005B2580">
        <w:rPr>
          <w:lang w:val="ro-RO"/>
        </w:rPr>
        <w:t xml:space="preserve">de </w:t>
      </w:r>
      <w:r w:rsidR="00555804" w:rsidRPr="005B2580">
        <w:rPr>
          <w:b/>
          <w:lang w:val="ro-RO"/>
        </w:rPr>
        <w:t>expert</w:t>
      </w:r>
      <w:r w:rsidR="00924CD3">
        <w:rPr>
          <w:b/>
          <w:lang w:val="ro-RO"/>
        </w:rPr>
        <w:t>ul</w:t>
      </w:r>
      <w:r w:rsidR="00555804" w:rsidRPr="005B2580">
        <w:rPr>
          <w:b/>
          <w:lang w:val="ro-RO"/>
        </w:rPr>
        <w:t xml:space="preserve"> în proprietate intelectuală Camelia Ganță</w:t>
      </w:r>
      <w:r w:rsidR="002A3FA6" w:rsidRPr="005B2580">
        <w:rPr>
          <w:lang w:val="ro-RO"/>
        </w:rPr>
        <w:t xml:space="preserve">, </w:t>
      </w:r>
      <w:r w:rsidR="00555804" w:rsidRPr="005B2580">
        <w:rPr>
          <w:lang w:val="ro-RO"/>
        </w:rPr>
        <w:t xml:space="preserve">studentă </w:t>
      </w:r>
      <w:r w:rsidR="002A3FA6" w:rsidRPr="005B2580">
        <w:rPr>
          <w:lang w:val="ro-RO"/>
        </w:rPr>
        <w:t xml:space="preserve">în </w:t>
      </w:r>
      <w:r w:rsidR="00555804" w:rsidRPr="005B2580">
        <w:rPr>
          <w:lang w:val="ro-RO"/>
        </w:rPr>
        <w:t xml:space="preserve">anul </w:t>
      </w:r>
      <w:r w:rsidR="002A3FA6" w:rsidRPr="005B2580">
        <w:rPr>
          <w:lang w:val="ro-RO"/>
        </w:rPr>
        <w:t>al III-lea la Specializarea Biologie</w:t>
      </w:r>
      <w:r w:rsidR="00F24A7D" w:rsidRPr="005B2580">
        <w:rPr>
          <w:lang w:val="ro-RO"/>
        </w:rPr>
        <w:t>,</w:t>
      </w:r>
      <w:r w:rsidR="00555804" w:rsidRPr="005B2580">
        <w:rPr>
          <w:lang w:val="ro-RO"/>
        </w:rPr>
        <w:t xml:space="preserve"> </w:t>
      </w:r>
      <w:r w:rsidRPr="005B2580">
        <w:rPr>
          <w:lang w:val="ro-RO"/>
        </w:rPr>
        <w:t xml:space="preserve">care a realizat o prezentare </w:t>
      </w:r>
      <w:r w:rsidR="002A3FA6" w:rsidRPr="005B2580">
        <w:rPr>
          <w:lang w:val="ro-RO"/>
        </w:rPr>
        <w:t>inedită despre f</w:t>
      </w:r>
      <w:r w:rsidR="00555804" w:rsidRPr="005B2580">
        <w:rPr>
          <w:lang w:val="ro-RO"/>
        </w:rPr>
        <w:t>emeile cercetător.</w:t>
      </w:r>
    </w:p>
    <w:p w14:paraId="0026F60F" w14:textId="14433E50" w:rsidR="00555804" w:rsidRPr="005B2580" w:rsidRDefault="00F24A7D" w:rsidP="005B2580">
      <w:pPr>
        <w:jc w:val="both"/>
        <w:rPr>
          <w:lang w:val="ro-RO"/>
        </w:rPr>
      </w:pPr>
      <w:r w:rsidRPr="005B2580">
        <w:rPr>
          <w:lang w:val="ro-RO"/>
        </w:rPr>
        <w:t xml:space="preserve">Alături de organizatori și de participanți, </w:t>
      </w:r>
      <w:r w:rsidR="00555804" w:rsidRPr="005B2580">
        <w:rPr>
          <w:lang w:val="ro-RO"/>
        </w:rPr>
        <w:t>pentru o pros</w:t>
      </w:r>
      <w:r w:rsidRPr="005B2580">
        <w:rPr>
          <w:lang w:val="ro-RO"/>
        </w:rPr>
        <w:t>pectare a viitorului educației ș</w:t>
      </w:r>
      <w:r w:rsidR="00555804" w:rsidRPr="005B2580">
        <w:rPr>
          <w:lang w:val="ro-RO"/>
        </w:rPr>
        <w:t xml:space="preserve">i </w:t>
      </w:r>
      <w:r w:rsidRPr="005B2580">
        <w:rPr>
          <w:lang w:val="ro-RO"/>
        </w:rPr>
        <w:t>a ș</w:t>
      </w:r>
      <w:r w:rsidR="00555804" w:rsidRPr="005B2580">
        <w:rPr>
          <w:lang w:val="ro-RO"/>
        </w:rPr>
        <w:t>tiinței în România</w:t>
      </w:r>
      <w:r w:rsidR="008E3798" w:rsidRPr="005B2580">
        <w:rPr>
          <w:lang w:val="ro-RO"/>
        </w:rPr>
        <w:t>, la discuție au participat și</w:t>
      </w:r>
      <w:r w:rsidRPr="005B2580">
        <w:rPr>
          <w:lang w:val="ro-RO"/>
        </w:rPr>
        <w:t xml:space="preserve"> d</w:t>
      </w:r>
      <w:r w:rsidR="00555804" w:rsidRPr="005B2580">
        <w:rPr>
          <w:lang w:val="ro-RO"/>
        </w:rPr>
        <w:t>r. Madlen Șerban, Secretar General al Comisiei Naționale a Românie</w:t>
      </w:r>
      <w:r w:rsidRPr="005B2580">
        <w:rPr>
          <w:lang w:val="ro-RO"/>
        </w:rPr>
        <w:t>i pentru UNESCO</w:t>
      </w:r>
      <w:r w:rsidR="008E3798" w:rsidRPr="005B2580">
        <w:rPr>
          <w:lang w:val="ro-RO"/>
        </w:rPr>
        <w:t>,</w:t>
      </w:r>
      <w:r w:rsidRPr="005B2580">
        <w:rPr>
          <w:lang w:val="ro-RO"/>
        </w:rPr>
        <w:t xml:space="preserve"> dr. Liana Sticlaru, medic primar</w:t>
      </w:r>
      <w:r w:rsidR="008E3798" w:rsidRPr="005B2580">
        <w:rPr>
          <w:lang w:val="ro-RO"/>
        </w:rPr>
        <w:t>,</w:t>
      </w:r>
      <w:r w:rsidRPr="005B2580">
        <w:rPr>
          <w:lang w:val="ro-RO"/>
        </w:rPr>
        <w:t xml:space="preserve"> dr. Alina Daniela Marcu, cadru didactic </w:t>
      </w:r>
      <w:r w:rsidR="00555804" w:rsidRPr="005B2580">
        <w:rPr>
          <w:lang w:val="ro-RO"/>
        </w:rPr>
        <w:t>asociat al Facultății de Medicină Veterinară București</w:t>
      </w:r>
      <w:r w:rsidRPr="005B2580">
        <w:rPr>
          <w:lang w:val="ro-RO"/>
        </w:rPr>
        <w:t xml:space="preserve"> </w:t>
      </w:r>
      <w:r w:rsidR="008E3798" w:rsidRPr="005B2580">
        <w:rPr>
          <w:lang w:val="ro-RO"/>
        </w:rPr>
        <w:t xml:space="preserve">a </w:t>
      </w:r>
      <w:r w:rsidRPr="005B2580">
        <w:rPr>
          <w:lang w:val="ro-RO"/>
        </w:rPr>
        <w:t>U</w:t>
      </w:r>
      <w:r w:rsidR="008E3798" w:rsidRPr="005B2580">
        <w:rPr>
          <w:lang w:val="ro-RO"/>
        </w:rPr>
        <w:t>niversității de Științe Agronomice și Medicină Veterinară</w:t>
      </w:r>
      <w:r w:rsidR="00555804" w:rsidRPr="005B2580">
        <w:rPr>
          <w:lang w:val="ro-RO"/>
        </w:rPr>
        <w:t xml:space="preserve">, </w:t>
      </w:r>
      <w:r w:rsidRPr="005B2580">
        <w:rPr>
          <w:lang w:val="ro-RO"/>
        </w:rPr>
        <w:t>Nicoleta Safca</w:t>
      </w:r>
      <w:r w:rsidR="00555804" w:rsidRPr="005B2580">
        <w:rPr>
          <w:lang w:val="ro-RO"/>
        </w:rPr>
        <w:t>, președinta Aso</w:t>
      </w:r>
      <w:r w:rsidRPr="005B2580">
        <w:rPr>
          <w:lang w:val="ro-RO"/>
        </w:rPr>
        <w:t>ciației Femeilor în Inginerie, Știință și Tehnologie</w:t>
      </w:r>
      <w:r w:rsidR="008E3798" w:rsidRPr="005B2580">
        <w:rPr>
          <w:lang w:val="ro-RO"/>
        </w:rPr>
        <w:t xml:space="preserve">, </w:t>
      </w:r>
      <w:r w:rsidR="00555804" w:rsidRPr="005B2580">
        <w:rPr>
          <w:lang w:val="ro-RO"/>
        </w:rPr>
        <w:t>prof. Maria-Cristina</w:t>
      </w:r>
      <w:r w:rsidRPr="005B2580">
        <w:rPr>
          <w:lang w:val="ro-RO"/>
        </w:rPr>
        <w:t xml:space="preserve"> Radu</w:t>
      </w:r>
      <w:r w:rsidR="008E3798" w:rsidRPr="005B2580">
        <w:rPr>
          <w:lang w:val="ro-RO"/>
        </w:rPr>
        <w:t xml:space="preserve">, directoarea Școlii Gimnaziale Numărul 56 din București, precum și </w:t>
      </w:r>
      <w:r w:rsidR="00555804" w:rsidRPr="005B2580">
        <w:rPr>
          <w:lang w:val="ro-RO"/>
        </w:rPr>
        <w:t>prof. Monica Popa</w:t>
      </w:r>
      <w:r w:rsidR="008E3798" w:rsidRPr="005B2580">
        <w:rPr>
          <w:lang w:val="ro-RO"/>
        </w:rPr>
        <w:t>, cadru didactic al Școlii Gimnaziale Numărul 56 din București.</w:t>
      </w:r>
    </w:p>
    <w:p w14:paraId="71BA59C4" w14:textId="71611E89" w:rsidR="004827C1" w:rsidRPr="005B2580" w:rsidRDefault="00F24A7D" w:rsidP="005B2580">
      <w:pPr>
        <w:jc w:val="both"/>
        <w:rPr>
          <w:lang w:val="ro-RO"/>
        </w:rPr>
      </w:pPr>
      <w:r w:rsidRPr="005B2580">
        <w:rPr>
          <w:lang w:val="ro-RO"/>
        </w:rPr>
        <w:t xml:space="preserve">La finalul evenimentului </w:t>
      </w:r>
      <w:r w:rsidR="00924CD3">
        <w:rPr>
          <w:lang w:val="ro-RO"/>
        </w:rPr>
        <w:t>au fost prezentate</w:t>
      </w:r>
      <w:r w:rsidR="00555804" w:rsidRPr="005B2580">
        <w:rPr>
          <w:lang w:val="ro-RO"/>
        </w:rPr>
        <w:t xml:space="preserve"> proiecte realizate de </w:t>
      </w:r>
      <w:r w:rsidRPr="005B2580">
        <w:rPr>
          <w:lang w:val="ro-RO"/>
        </w:rPr>
        <w:t>către elevii de gimnaziu, avâ</w:t>
      </w:r>
      <w:r w:rsidR="00924CD3">
        <w:rPr>
          <w:lang w:val="ro-RO"/>
        </w:rPr>
        <w:t>nd ca</w:t>
      </w:r>
      <w:r w:rsidR="00555804" w:rsidRPr="005B2580">
        <w:rPr>
          <w:lang w:val="ro-RO"/>
        </w:rPr>
        <w:t xml:space="preserve"> temă femei de știință de renume mondial.</w:t>
      </w:r>
    </w:p>
    <w:p w14:paraId="15129683" w14:textId="4173AA15" w:rsidR="00F24A7D" w:rsidRPr="005B2580" w:rsidRDefault="008E3798" w:rsidP="005B2580">
      <w:pPr>
        <w:jc w:val="both"/>
        <w:rPr>
          <w:b/>
          <w:bCs/>
          <w:lang w:val="ro-RO"/>
        </w:rPr>
      </w:pPr>
      <w:r w:rsidRPr="005B2580">
        <w:rPr>
          <w:b/>
          <w:bCs/>
          <w:lang w:val="ro-RO"/>
        </w:rPr>
        <w:t xml:space="preserve">Universitatea din București, </w:t>
      </w:r>
      <w:r w:rsidR="00DD75C1" w:rsidRPr="005B2580">
        <w:rPr>
          <w:b/>
          <w:bCs/>
          <w:lang w:val="ro-RO"/>
        </w:rPr>
        <w:t>inițiative de susținere și promovare a femeilor în știință</w:t>
      </w:r>
    </w:p>
    <w:p w14:paraId="5054639D" w14:textId="15199789" w:rsidR="00DD75C1" w:rsidRPr="00DD75C1" w:rsidRDefault="00DD75C1" w:rsidP="005B2580">
      <w:pPr>
        <w:jc w:val="both"/>
        <w:rPr>
          <w:lang w:val="ro-RO"/>
        </w:rPr>
      </w:pPr>
      <w:r w:rsidRPr="00DD75C1">
        <w:rPr>
          <w:lang w:val="ro-RO"/>
        </w:rPr>
        <w:t>Pentru că remedierea dezechilibrului de reprezentare de gen în domeniile științei joacă un rol important în arhitectura planului de dezvoltare globală,</w:t>
      </w:r>
      <w:r w:rsidRPr="005B2580">
        <w:rPr>
          <w:lang w:val="ro-RO"/>
        </w:rPr>
        <w:t xml:space="preserve"> </w:t>
      </w:r>
      <w:r w:rsidR="00924CD3">
        <w:rPr>
          <w:lang w:val="ro-RO"/>
        </w:rPr>
        <w:t xml:space="preserve">Universitatea din București </w:t>
      </w:r>
      <w:r w:rsidRPr="00DD75C1">
        <w:rPr>
          <w:lang w:val="ro-RO"/>
        </w:rPr>
        <w:t>a lansat, de-a lungul anilor, o serie de inițiative menite să elimine această discrepanță.</w:t>
      </w:r>
    </w:p>
    <w:p w14:paraId="507E680F" w14:textId="634787F5" w:rsidR="00DD75C1" w:rsidRPr="00DD75C1" w:rsidRDefault="00DD75C1" w:rsidP="005B2580">
      <w:pPr>
        <w:jc w:val="both"/>
        <w:rPr>
          <w:lang w:val="ro-RO"/>
        </w:rPr>
      </w:pPr>
      <w:r w:rsidRPr="00DD75C1">
        <w:rPr>
          <w:lang w:val="ro-RO"/>
        </w:rPr>
        <w:t>Dintre acestea, amintim proiectul</w:t>
      </w:r>
      <w:r w:rsidRPr="005B2580">
        <w:rPr>
          <w:lang w:val="ro-RO"/>
        </w:rPr>
        <w:t xml:space="preserve"> </w:t>
      </w:r>
      <w:r w:rsidRPr="005B2580">
        <w:rPr>
          <w:b/>
          <w:bCs/>
          <w:i/>
          <w:iCs/>
          <w:lang w:val="ro-RO"/>
        </w:rPr>
        <w:t>UB for Women in Science</w:t>
      </w:r>
      <w:r w:rsidRPr="00DD75C1">
        <w:rPr>
          <w:lang w:val="ro-RO"/>
        </w:rPr>
        <w:t>, care își propune să contribuie la promovarea contribuțiilor remarcabile ale femeilor din comunitatea științifică</w:t>
      </w:r>
      <w:r w:rsidRPr="005B2580">
        <w:rPr>
          <w:lang w:val="ro-RO"/>
        </w:rPr>
        <w:t xml:space="preserve"> a Universității din București</w:t>
      </w:r>
      <w:r w:rsidRPr="00DD75C1">
        <w:rPr>
          <w:lang w:val="ro-RO"/>
        </w:rPr>
        <w:t xml:space="preserve"> și să celebreze succesul acestora în domeniul științific în care activează.</w:t>
      </w:r>
      <w:r w:rsidRPr="005B2580">
        <w:rPr>
          <w:lang w:val="ro-RO"/>
        </w:rPr>
        <w:t xml:space="preserve"> De asemenea, proiectul </w:t>
      </w:r>
      <w:r w:rsidRPr="005B2580">
        <w:rPr>
          <w:b/>
          <w:bCs/>
          <w:i/>
          <w:iCs/>
          <w:lang w:val="ro-RO"/>
        </w:rPr>
        <w:t>UB for Women in Science</w:t>
      </w:r>
      <w:r w:rsidRPr="005B2580">
        <w:rPr>
          <w:lang w:val="ro-RO"/>
        </w:rPr>
        <w:t xml:space="preserve"> își propune și să contribuie la eliminarea barierelor invizibile de acces cu care se confruntă femeile din știință. Mai multe detalii cu privire la această inițiativă pot fi consultate </w:t>
      </w:r>
      <w:hyperlink r:id="rId5" w:history="1">
        <w:r w:rsidRPr="005B2580">
          <w:rPr>
            <w:rStyle w:val="Hyperlink"/>
            <w:b/>
            <w:bCs/>
            <w:lang w:val="ro-RO"/>
          </w:rPr>
          <w:t>aici</w:t>
        </w:r>
      </w:hyperlink>
      <w:r w:rsidRPr="005B2580">
        <w:rPr>
          <w:lang w:val="ro-RO"/>
        </w:rPr>
        <w:t xml:space="preserve">. </w:t>
      </w:r>
    </w:p>
    <w:p w14:paraId="24F56710" w14:textId="0335E9AD" w:rsidR="005B2580" w:rsidRPr="005B2580" w:rsidRDefault="00DD75C1" w:rsidP="005B2580">
      <w:pPr>
        <w:jc w:val="both"/>
        <w:rPr>
          <w:lang w:val="ro-RO"/>
        </w:rPr>
      </w:pPr>
      <w:r w:rsidRPr="00DD75C1">
        <w:rPr>
          <w:lang w:val="ro-RO"/>
        </w:rPr>
        <w:t>De asemenea, din 2021, Universitatea din București a demarat colaborarea în proiectul</w:t>
      </w:r>
      <w:r w:rsidRPr="005B2580">
        <w:rPr>
          <w:lang w:val="ro-RO"/>
        </w:rPr>
        <w:t xml:space="preserve"> </w:t>
      </w:r>
      <w:r w:rsidRPr="005B2580">
        <w:rPr>
          <w:b/>
          <w:bCs/>
          <w:i/>
          <w:iCs/>
          <w:lang w:val="ro-RO"/>
        </w:rPr>
        <w:t>ATHENA: Implementing gender equality plans to unlock research potential of RPOs an RFOs in Europe</w:t>
      </w:r>
      <w:r w:rsidRPr="00DD75C1">
        <w:rPr>
          <w:lang w:val="ro-RO"/>
        </w:rPr>
        <w:t xml:space="preserve">, prin care </w:t>
      </w:r>
      <w:r w:rsidRPr="005B2580">
        <w:rPr>
          <w:lang w:val="ro-RO"/>
        </w:rPr>
        <w:t xml:space="preserve">se urmărește </w:t>
      </w:r>
      <w:r w:rsidRPr="00DD75C1">
        <w:rPr>
          <w:lang w:val="ro-RO"/>
        </w:rPr>
        <w:t>întărirea dimensiunii de gen în cercetare, eliminarea unor posibile bariere existente la nivel de recrutare, promovare și/sau acces la fonduri și poziții de conducere.</w:t>
      </w:r>
      <w:r w:rsidR="005B2580" w:rsidRPr="005B2580">
        <w:rPr>
          <w:lang w:val="ro-RO"/>
        </w:rPr>
        <w:t xml:space="preserve"> Proiectul se circumscrie obiectivelor dezvoltării Spațiului de Cercetare European (</w:t>
      </w:r>
      <w:r w:rsidR="005B2580" w:rsidRPr="005B2580">
        <w:rPr>
          <w:i/>
          <w:iCs/>
          <w:lang w:val="ro-RO"/>
        </w:rPr>
        <w:t>ERA-European Research Area</w:t>
      </w:r>
      <w:r w:rsidR="005B2580" w:rsidRPr="005B2580">
        <w:rPr>
          <w:lang w:val="ro-RO"/>
        </w:rPr>
        <w:t xml:space="preserve">) și are ca scop </w:t>
      </w:r>
      <w:r w:rsidR="005B2580" w:rsidRPr="005B2580">
        <w:rPr>
          <w:lang w:val="ro-RO"/>
        </w:rPr>
        <w:lastRenderedPageBreak/>
        <w:t>principal formularea și implementarea de </w:t>
      </w:r>
      <w:r w:rsidR="005B2580" w:rsidRPr="005B2580">
        <w:rPr>
          <w:b/>
          <w:bCs/>
          <w:lang w:val="ro-RO"/>
        </w:rPr>
        <w:t>Planuri de Egalitate de Gen</w:t>
      </w:r>
      <w:r w:rsidR="005B2580" w:rsidRPr="005B2580">
        <w:rPr>
          <w:lang w:val="ro-RO"/>
        </w:rPr>
        <w:t> (</w:t>
      </w:r>
      <w:r w:rsidR="005B2580" w:rsidRPr="005B2580">
        <w:rPr>
          <w:i/>
          <w:iCs/>
          <w:lang w:val="ro-RO"/>
        </w:rPr>
        <w:t>Gender Equality Plans-GEPs</w:t>
      </w:r>
      <w:r w:rsidR="005B2580" w:rsidRPr="005B2580">
        <w:rPr>
          <w:lang w:val="ro-RO"/>
        </w:rPr>
        <w:t xml:space="preserve">) adaptate la specificul fiecărei instituții, cu respectarea recomandărilor la nivelul Uniunii Europene. Pornind de la premisa că egalitatea (de gen) poate și trebuie să meargă mână în mână cu excelența în cercetarea academică, proiectul vizează deblocarea și stimularea  potențialului de cercetare în țările partenere. Se dorește întărirea dimensiunii de gen în cercetare, eliminarea unor posibile bariere existente la nivel de recrutare, promovare și/sau acces la fonduri și poziții de conducere. Mai multe detalii cu privire la această inițiativă pot fi consultate </w:t>
      </w:r>
      <w:hyperlink r:id="rId6" w:history="1">
        <w:r w:rsidR="005B2580" w:rsidRPr="005B2580">
          <w:rPr>
            <w:rStyle w:val="Hyperlink"/>
            <w:b/>
            <w:bCs/>
            <w:lang w:val="ro-RO"/>
          </w:rPr>
          <w:t>aici</w:t>
        </w:r>
      </w:hyperlink>
      <w:r w:rsidR="005B2580" w:rsidRPr="005B2580">
        <w:rPr>
          <w:lang w:val="ro-RO"/>
        </w:rPr>
        <w:t>.</w:t>
      </w:r>
    </w:p>
    <w:p w14:paraId="1C6AE21D" w14:textId="757FA75A" w:rsidR="00DD75C1" w:rsidRPr="00DD75C1" w:rsidRDefault="00DD75C1" w:rsidP="005B2580">
      <w:pPr>
        <w:jc w:val="both"/>
        <w:rPr>
          <w:lang w:val="ro-RO"/>
        </w:rPr>
      </w:pPr>
    </w:p>
    <w:p w14:paraId="0524ED72" w14:textId="5A22FFD7" w:rsidR="00F24A7D" w:rsidRPr="005B2580" w:rsidRDefault="00F24A7D" w:rsidP="005B2580">
      <w:pPr>
        <w:jc w:val="both"/>
        <w:rPr>
          <w:i/>
          <w:lang w:val="ro-RO"/>
        </w:rPr>
      </w:pPr>
      <w:bookmarkStart w:id="0" w:name="_GoBack"/>
      <w:bookmarkEnd w:id="0"/>
    </w:p>
    <w:sectPr w:rsidR="00F24A7D" w:rsidRPr="005B2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804"/>
    <w:rsid w:val="002A3FA6"/>
    <w:rsid w:val="004827C1"/>
    <w:rsid w:val="00555804"/>
    <w:rsid w:val="005B2580"/>
    <w:rsid w:val="008E3798"/>
    <w:rsid w:val="00924CD3"/>
    <w:rsid w:val="00DD75C1"/>
    <w:rsid w:val="00F2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BEA63"/>
  <w15:docId w15:val="{6DC27349-8AC5-499B-8824-D6E55A30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5804"/>
    <w:rPr>
      <w:color w:val="0000FF" w:themeColor="hyperlink"/>
      <w:u w:val="single"/>
    </w:rPr>
  </w:style>
  <w:style w:type="paragraph" w:styleId="NormalWeb">
    <w:name w:val="Normal (Web)"/>
    <w:basedOn w:val="Normal"/>
    <w:uiPriority w:val="99"/>
    <w:semiHidden/>
    <w:unhideWhenUsed/>
    <w:rsid w:val="00DD75C1"/>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DD7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09768">
      <w:bodyDiv w:val="1"/>
      <w:marLeft w:val="0"/>
      <w:marRight w:val="0"/>
      <w:marTop w:val="0"/>
      <w:marBottom w:val="0"/>
      <w:divBdr>
        <w:top w:val="none" w:sz="0" w:space="0" w:color="auto"/>
        <w:left w:val="none" w:sz="0" w:space="0" w:color="auto"/>
        <w:bottom w:val="none" w:sz="0" w:space="0" w:color="auto"/>
        <w:right w:val="none" w:sz="0" w:space="0" w:color="auto"/>
      </w:divBdr>
      <w:divsChild>
        <w:div w:id="204484107">
          <w:marLeft w:val="0"/>
          <w:marRight w:val="0"/>
          <w:marTop w:val="120"/>
          <w:marBottom w:val="0"/>
          <w:divBdr>
            <w:top w:val="none" w:sz="0" w:space="0" w:color="auto"/>
            <w:left w:val="none" w:sz="0" w:space="0" w:color="auto"/>
            <w:bottom w:val="none" w:sz="0" w:space="0" w:color="auto"/>
            <w:right w:val="none" w:sz="0" w:space="0" w:color="auto"/>
          </w:divBdr>
          <w:divsChild>
            <w:div w:id="464665795">
              <w:marLeft w:val="0"/>
              <w:marRight w:val="0"/>
              <w:marTop w:val="0"/>
              <w:marBottom w:val="0"/>
              <w:divBdr>
                <w:top w:val="none" w:sz="0" w:space="0" w:color="auto"/>
                <w:left w:val="none" w:sz="0" w:space="0" w:color="auto"/>
                <w:bottom w:val="none" w:sz="0" w:space="0" w:color="auto"/>
                <w:right w:val="none" w:sz="0" w:space="0" w:color="auto"/>
              </w:divBdr>
            </w:div>
          </w:divsChild>
        </w:div>
        <w:div w:id="558370827">
          <w:marLeft w:val="0"/>
          <w:marRight w:val="0"/>
          <w:marTop w:val="120"/>
          <w:marBottom w:val="0"/>
          <w:divBdr>
            <w:top w:val="none" w:sz="0" w:space="0" w:color="auto"/>
            <w:left w:val="none" w:sz="0" w:space="0" w:color="auto"/>
            <w:bottom w:val="none" w:sz="0" w:space="0" w:color="auto"/>
            <w:right w:val="none" w:sz="0" w:space="0" w:color="auto"/>
          </w:divBdr>
          <w:divsChild>
            <w:div w:id="32118726">
              <w:marLeft w:val="0"/>
              <w:marRight w:val="0"/>
              <w:marTop w:val="0"/>
              <w:marBottom w:val="0"/>
              <w:divBdr>
                <w:top w:val="none" w:sz="0" w:space="0" w:color="auto"/>
                <w:left w:val="none" w:sz="0" w:space="0" w:color="auto"/>
                <w:bottom w:val="none" w:sz="0" w:space="0" w:color="auto"/>
                <w:right w:val="none" w:sz="0" w:space="0" w:color="auto"/>
              </w:divBdr>
            </w:div>
          </w:divsChild>
        </w:div>
        <w:div w:id="1232495953">
          <w:marLeft w:val="0"/>
          <w:marRight w:val="0"/>
          <w:marTop w:val="120"/>
          <w:marBottom w:val="0"/>
          <w:divBdr>
            <w:top w:val="none" w:sz="0" w:space="0" w:color="auto"/>
            <w:left w:val="none" w:sz="0" w:space="0" w:color="auto"/>
            <w:bottom w:val="none" w:sz="0" w:space="0" w:color="auto"/>
            <w:right w:val="none" w:sz="0" w:space="0" w:color="auto"/>
          </w:divBdr>
          <w:divsChild>
            <w:div w:id="34629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42">
      <w:bodyDiv w:val="1"/>
      <w:marLeft w:val="0"/>
      <w:marRight w:val="0"/>
      <w:marTop w:val="0"/>
      <w:marBottom w:val="0"/>
      <w:divBdr>
        <w:top w:val="none" w:sz="0" w:space="0" w:color="auto"/>
        <w:left w:val="none" w:sz="0" w:space="0" w:color="auto"/>
        <w:bottom w:val="none" w:sz="0" w:space="0" w:color="auto"/>
        <w:right w:val="none" w:sz="0" w:space="0" w:color="auto"/>
      </w:divBdr>
    </w:div>
    <w:div w:id="606691240">
      <w:bodyDiv w:val="1"/>
      <w:marLeft w:val="0"/>
      <w:marRight w:val="0"/>
      <w:marTop w:val="0"/>
      <w:marBottom w:val="0"/>
      <w:divBdr>
        <w:top w:val="none" w:sz="0" w:space="0" w:color="auto"/>
        <w:left w:val="none" w:sz="0" w:space="0" w:color="auto"/>
        <w:bottom w:val="none" w:sz="0" w:space="0" w:color="auto"/>
        <w:right w:val="none" w:sz="0" w:space="0" w:color="auto"/>
      </w:divBdr>
      <w:divsChild>
        <w:div w:id="99181199">
          <w:marLeft w:val="0"/>
          <w:marRight w:val="0"/>
          <w:marTop w:val="120"/>
          <w:marBottom w:val="0"/>
          <w:divBdr>
            <w:top w:val="none" w:sz="0" w:space="0" w:color="auto"/>
            <w:left w:val="none" w:sz="0" w:space="0" w:color="auto"/>
            <w:bottom w:val="none" w:sz="0" w:space="0" w:color="auto"/>
            <w:right w:val="none" w:sz="0" w:space="0" w:color="auto"/>
          </w:divBdr>
          <w:divsChild>
            <w:div w:id="1590312728">
              <w:marLeft w:val="0"/>
              <w:marRight w:val="0"/>
              <w:marTop w:val="0"/>
              <w:marBottom w:val="0"/>
              <w:divBdr>
                <w:top w:val="none" w:sz="0" w:space="0" w:color="auto"/>
                <w:left w:val="none" w:sz="0" w:space="0" w:color="auto"/>
                <w:bottom w:val="none" w:sz="0" w:space="0" w:color="auto"/>
                <w:right w:val="none" w:sz="0" w:space="0" w:color="auto"/>
              </w:divBdr>
            </w:div>
          </w:divsChild>
        </w:div>
        <w:div w:id="1746293185">
          <w:marLeft w:val="0"/>
          <w:marRight w:val="0"/>
          <w:marTop w:val="120"/>
          <w:marBottom w:val="0"/>
          <w:divBdr>
            <w:top w:val="none" w:sz="0" w:space="0" w:color="auto"/>
            <w:left w:val="none" w:sz="0" w:space="0" w:color="auto"/>
            <w:bottom w:val="none" w:sz="0" w:space="0" w:color="auto"/>
            <w:right w:val="none" w:sz="0" w:space="0" w:color="auto"/>
          </w:divBdr>
          <w:divsChild>
            <w:div w:id="973217630">
              <w:marLeft w:val="0"/>
              <w:marRight w:val="0"/>
              <w:marTop w:val="0"/>
              <w:marBottom w:val="0"/>
              <w:divBdr>
                <w:top w:val="none" w:sz="0" w:space="0" w:color="auto"/>
                <w:left w:val="none" w:sz="0" w:space="0" w:color="auto"/>
                <w:bottom w:val="none" w:sz="0" w:space="0" w:color="auto"/>
                <w:right w:val="none" w:sz="0" w:space="0" w:color="auto"/>
              </w:divBdr>
            </w:div>
          </w:divsChild>
        </w:div>
        <w:div w:id="569463007">
          <w:marLeft w:val="0"/>
          <w:marRight w:val="0"/>
          <w:marTop w:val="120"/>
          <w:marBottom w:val="0"/>
          <w:divBdr>
            <w:top w:val="none" w:sz="0" w:space="0" w:color="auto"/>
            <w:left w:val="none" w:sz="0" w:space="0" w:color="auto"/>
            <w:bottom w:val="none" w:sz="0" w:space="0" w:color="auto"/>
            <w:right w:val="none" w:sz="0" w:space="0" w:color="auto"/>
          </w:divBdr>
          <w:divsChild>
            <w:div w:id="19409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07672">
      <w:bodyDiv w:val="1"/>
      <w:marLeft w:val="0"/>
      <w:marRight w:val="0"/>
      <w:marTop w:val="0"/>
      <w:marBottom w:val="0"/>
      <w:divBdr>
        <w:top w:val="none" w:sz="0" w:space="0" w:color="auto"/>
        <w:left w:val="none" w:sz="0" w:space="0" w:color="auto"/>
        <w:bottom w:val="none" w:sz="0" w:space="0" w:color="auto"/>
        <w:right w:val="none" w:sz="0" w:space="0" w:color="auto"/>
      </w:divBdr>
    </w:div>
    <w:div w:id="2068724662">
      <w:bodyDiv w:val="1"/>
      <w:marLeft w:val="0"/>
      <w:marRight w:val="0"/>
      <w:marTop w:val="0"/>
      <w:marBottom w:val="0"/>
      <w:divBdr>
        <w:top w:val="none" w:sz="0" w:space="0" w:color="auto"/>
        <w:left w:val="none" w:sz="0" w:space="0" w:color="auto"/>
        <w:bottom w:val="none" w:sz="0" w:space="0" w:color="auto"/>
        <w:right w:val="none" w:sz="0" w:space="0" w:color="auto"/>
      </w:divBdr>
    </w:div>
    <w:div w:id="212476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p.unibuc.ro/athena/" TargetMode="External"/><Relationship Id="rId5" Type="http://schemas.openxmlformats.org/officeDocument/2006/relationships/hyperlink" Target="https://unibuc.ro/category/cercetare/ub-for-women-in-science/" TargetMode="External"/><Relationship Id="rId4" Type="http://schemas.openxmlformats.org/officeDocument/2006/relationships/hyperlink" Target="https://www.cnr-unesco.ro/ro/structuri-asociate/scoli-aspnet/1/1"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621</Words>
  <Characters>3543</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Aura Stan</dc:creator>
  <cp:lastModifiedBy>pr</cp:lastModifiedBy>
  <cp:revision>5</cp:revision>
  <dcterms:created xsi:type="dcterms:W3CDTF">2024-02-13T09:07:00Z</dcterms:created>
  <dcterms:modified xsi:type="dcterms:W3CDTF">2024-02-13T11:24:00Z</dcterms:modified>
</cp:coreProperties>
</file>