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1F181" w14:textId="0D72F0D6" w:rsidR="00F95768" w:rsidRPr="003A1BE1" w:rsidRDefault="00F95768" w:rsidP="004C2E7F">
      <w:pPr>
        <w:spacing w:after="0"/>
        <w:jc w:val="center"/>
        <w:rPr>
          <w:rFonts w:ascii="Times New Roman" w:hAnsi="Times New Roman" w:cs="Times New Roman"/>
          <w:b/>
          <w:bCs/>
          <w:sz w:val="26"/>
          <w:szCs w:val="26"/>
          <w:lang w:val="ro-RO"/>
        </w:rPr>
      </w:pPr>
      <w:r w:rsidRPr="003A1BE1">
        <w:rPr>
          <w:rFonts w:ascii="Times New Roman" w:hAnsi="Times New Roman" w:cs="Times New Roman"/>
          <w:b/>
          <w:bCs/>
          <w:sz w:val="26"/>
          <w:szCs w:val="26"/>
          <w:lang w:val="ro-RO"/>
        </w:rPr>
        <w:t xml:space="preserve">Universitatea din București, </w:t>
      </w:r>
      <w:r w:rsidR="003A1BE1" w:rsidRPr="003A1BE1">
        <w:rPr>
          <w:rFonts w:ascii="Times New Roman" w:hAnsi="Times New Roman" w:cs="Times New Roman"/>
          <w:b/>
          <w:bCs/>
          <w:sz w:val="26"/>
          <w:szCs w:val="26"/>
          <w:lang w:val="ro-RO"/>
        </w:rPr>
        <w:t>rol strategic</w:t>
      </w:r>
      <w:r w:rsidR="004C2E7F">
        <w:rPr>
          <w:rFonts w:ascii="Times New Roman" w:hAnsi="Times New Roman" w:cs="Times New Roman"/>
          <w:b/>
          <w:bCs/>
          <w:sz w:val="26"/>
          <w:szCs w:val="26"/>
          <w:lang w:val="ro-RO"/>
        </w:rPr>
        <w:t xml:space="preserve"> </w:t>
      </w:r>
      <w:r w:rsidR="003A1BE1" w:rsidRPr="003A1BE1">
        <w:rPr>
          <w:rFonts w:ascii="Times New Roman" w:hAnsi="Times New Roman" w:cs="Times New Roman"/>
          <w:b/>
          <w:bCs/>
          <w:sz w:val="26"/>
          <w:szCs w:val="26"/>
          <w:lang w:val="ro-RO"/>
        </w:rPr>
        <w:t>în definirea viitoarelor diplome universitare europene</w:t>
      </w:r>
    </w:p>
    <w:p w14:paraId="64F84503" w14:textId="77777777" w:rsidR="00DE113B" w:rsidRPr="00211798" w:rsidRDefault="00DE113B" w:rsidP="002D0908">
      <w:pPr>
        <w:spacing w:after="120"/>
        <w:jc w:val="center"/>
        <w:rPr>
          <w:rFonts w:ascii="Times New Roman" w:hAnsi="Times New Roman" w:cs="Times New Roman"/>
          <w:b/>
          <w:sz w:val="28"/>
          <w:szCs w:val="28"/>
          <w:lang w:val="ro-RO"/>
        </w:rPr>
      </w:pPr>
    </w:p>
    <w:p w14:paraId="1539589B" w14:textId="0D8DF2C0" w:rsidR="00211798" w:rsidRDefault="00AF5A36" w:rsidP="002D0908">
      <w:pPr>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t>Proiectul</w:t>
      </w:r>
      <w:r w:rsidR="003C0921">
        <w:rPr>
          <w:rFonts w:ascii="Times New Roman" w:hAnsi="Times New Roman" w:cs="Times New Roman"/>
          <w:sz w:val="24"/>
          <w:szCs w:val="24"/>
          <w:lang w:val="ro-RO"/>
        </w:rPr>
        <w:t>-</w:t>
      </w:r>
      <w:r>
        <w:rPr>
          <w:rFonts w:ascii="Times New Roman" w:hAnsi="Times New Roman" w:cs="Times New Roman"/>
          <w:sz w:val="24"/>
          <w:szCs w:val="24"/>
          <w:lang w:val="ro-RO"/>
        </w:rPr>
        <w:t>pilot pentru viitoarele diplome europene prezentat miercuri, 27 martie 2024</w:t>
      </w:r>
      <w:r w:rsidR="003C0921">
        <w:rPr>
          <w:rFonts w:ascii="Times New Roman" w:hAnsi="Times New Roman" w:cs="Times New Roman"/>
          <w:sz w:val="24"/>
          <w:szCs w:val="24"/>
          <w:lang w:val="ro-RO"/>
        </w:rPr>
        <w:t>,</w:t>
      </w:r>
      <w:r>
        <w:rPr>
          <w:rFonts w:ascii="Times New Roman" w:hAnsi="Times New Roman" w:cs="Times New Roman"/>
          <w:sz w:val="24"/>
          <w:szCs w:val="24"/>
          <w:lang w:val="ro-RO"/>
        </w:rPr>
        <w:t xml:space="preserve"> de către Comisia Europeană, la care Universitatea din București</w:t>
      </w:r>
      <w:r w:rsidR="003C0921">
        <w:rPr>
          <w:rFonts w:ascii="Times New Roman" w:hAnsi="Times New Roman" w:cs="Times New Roman"/>
          <w:sz w:val="24"/>
          <w:szCs w:val="24"/>
          <w:lang w:val="ro-RO"/>
        </w:rPr>
        <w:t xml:space="preserve"> (UB)</w:t>
      </w:r>
      <w:r>
        <w:rPr>
          <w:rFonts w:ascii="Times New Roman" w:hAnsi="Times New Roman" w:cs="Times New Roman"/>
          <w:sz w:val="24"/>
          <w:szCs w:val="24"/>
          <w:lang w:val="ro-RO"/>
        </w:rPr>
        <w:t xml:space="preserve"> este singura universitate din România implicată la nivel strategic, urmărește crearea condițiilor pentru recunoașterea automată a diplomelor universitare în spațiul Uniunii Europene.</w:t>
      </w:r>
      <w:r w:rsidR="003C0921">
        <w:rPr>
          <w:rFonts w:ascii="Times New Roman" w:hAnsi="Times New Roman" w:cs="Times New Roman"/>
          <w:sz w:val="24"/>
          <w:szCs w:val="24"/>
          <w:lang w:val="ro-RO"/>
        </w:rPr>
        <w:t xml:space="preserve"> </w:t>
      </w:r>
      <w:r w:rsidR="00F95768" w:rsidRPr="00211798">
        <w:rPr>
          <w:rFonts w:ascii="Times New Roman" w:hAnsi="Times New Roman" w:cs="Times New Roman"/>
          <w:sz w:val="24"/>
          <w:szCs w:val="24"/>
          <w:lang w:val="ro-RO"/>
        </w:rPr>
        <w:t xml:space="preserve">UB este singura universitate din România care coordonează, alături de Universitatea Autonomă din Madrid, unul dintre cele șase proiecte strategice de proiectare și implementare a </w:t>
      </w:r>
      <w:r>
        <w:rPr>
          <w:rFonts w:ascii="Times New Roman" w:hAnsi="Times New Roman" w:cs="Times New Roman"/>
          <w:sz w:val="24"/>
          <w:szCs w:val="24"/>
          <w:lang w:val="ro-RO"/>
        </w:rPr>
        <w:t>d</w:t>
      </w:r>
      <w:r w:rsidR="00F95768" w:rsidRPr="00211798">
        <w:rPr>
          <w:rFonts w:ascii="Times New Roman" w:hAnsi="Times New Roman" w:cs="Times New Roman"/>
          <w:sz w:val="24"/>
          <w:szCs w:val="24"/>
          <w:lang w:val="ro-RO"/>
        </w:rPr>
        <w:t xml:space="preserve">iplomelor </w:t>
      </w:r>
      <w:r>
        <w:rPr>
          <w:rFonts w:ascii="Times New Roman" w:hAnsi="Times New Roman" w:cs="Times New Roman"/>
          <w:sz w:val="24"/>
          <w:szCs w:val="24"/>
          <w:lang w:val="ro-RO"/>
        </w:rPr>
        <w:t>e</w:t>
      </w:r>
      <w:r w:rsidR="00F95768" w:rsidRPr="00211798">
        <w:rPr>
          <w:rFonts w:ascii="Times New Roman" w:hAnsi="Times New Roman" w:cs="Times New Roman"/>
          <w:sz w:val="24"/>
          <w:szCs w:val="24"/>
          <w:lang w:val="ro-RO"/>
        </w:rPr>
        <w:t>uropene,</w:t>
      </w:r>
      <w:r>
        <w:rPr>
          <w:rFonts w:ascii="Times New Roman" w:hAnsi="Times New Roman" w:cs="Times New Roman"/>
          <w:sz w:val="24"/>
          <w:szCs w:val="24"/>
          <w:lang w:val="ro-RO"/>
        </w:rPr>
        <w:t xml:space="preserve"> </w:t>
      </w:r>
      <w:r w:rsidR="00F95768" w:rsidRPr="00211798">
        <w:rPr>
          <w:rFonts w:ascii="Times New Roman" w:hAnsi="Times New Roman" w:cs="Times New Roman"/>
          <w:sz w:val="24"/>
          <w:szCs w:val="24"/>
          <w:lang w:val="ro-RO"/>
        </w:rPr>
        <w:t>SMARTT</w:t>
      </w:r>
      <w:r w:rsidR="00AB0289" w:rsidRPr="00211798">
        <w:rPr>
          <w:rFonts w:ascii="Times New Roman" w:hAnsi="Times New Roman" w:cs="Times New Roman"/>
          <w:sz w:val="24"/>
          <w:szCs w:val="24"/>
          <w:lang w:val="ro-RO"/>
        </w:rPr>
        <w:t xml:space="preserve"> (</w:t>
      </w:r>
      <w:r w:rsidR="00AB0289" w:rsidRPr="00211798">
        <w:rPr>
          <w:rFonts w:ascii="Times New Roman" w:hAnsi="Times New Roman" w:cs="Times New Roman"/>
          <w:i/>
          <w:iCs/>
          <w:sz w:val="24"/>
          <w:szCs w:val="24"/>
          <w:lang w:val="ro-RO"/>
        </w:rPr>
        <w:t xml:space="preserve">Screening, </w:t>
      </w:r>
      <w:proofErr w:type="spellStart"/>
      <w:r w:rsidR="00AB0289" w:rsidRPr="00211798">
        <w:rPr>
          <w:rFonts w:ascii="Times New Roman" w:hAnsi="Times New Roman" w:cs="Times New Roman"/>
          <w:i/>
          <w:iCs/>
          <w:sz w:val="24"/>
          <w:szCs w:val="24"/>
          <w:lang w:val="ro-RO"/>
        </w:rPr>
        <w:t>Mapping</w:t>
      </w:r>
      <w:proofErr w:type="spellEnd"/>
      <w:r w:rsidR="00AB0289" w:rsidRPr="00211798">
        <w:rPr>
          <w:rFonts w:ascii="Times New Roman" w:hAnsi="Times New Roman" w:cs="Times New Roman"/>
          <w:i/>
          <w:iCs/>
          <w:sz w:val="24"/>
          <w:szCs w:val="24"/>
          <w:lang w:val="ro-RO"/>
        </w:rPr>
        <w:t xml:space="preserve">, </w:t>
      </w:r>
      <w:proofErr w:type="spellStart"/>
      <w:r w:rsidR="00AB0289" w:rsidRPr="00211798">
        <w:rPr>
          <w:rFonts w:ascii="Times New Roman" w:hAnsi="Times New Roman" w:cs="Times New Roman"/>
          <w:i/>
          <w:iCs/>
          <w:sz w:val="24"/>
          <w:szCs w:val="24"/>
          <w:lang w:val="ro-RO"/>
        </w:rPr>
        <w:t>Analysing</w:t>
      </w:r>
      <w:proofErr w:type="spellEnd"/>
      <w:r w:rsidR="00AB0289" w:rsidRPr="00211798">
        <w:rPr>
          <w:rFonts w:ascii="Times New Roman" w:hAnsi="Times New Roman" w:cs="Times New Roman"/>
          <w:i/>
          <w:iCs/>
          <w:sz w:val="24"/>
          <w:szCs w:val="24"/>
          <w:lang w:val="ro-RO"/>
        </w:rPr>
        <w:t xml:space="preserve">, </w:t>
      </w:r>
      <w:proofErr w:type="spellStart"/>
      <w:r w:rsidR="00AB0289" w:rsidRPr="00211798">
        <w:rPr>
          <w:rFonts w:ascii="Times New Roman" w:hAnsi="Times New Roman" w:cs="Times New Roman"/>
          <w:i/>
          <w:iCs/>
          <w:sz w:val="24"/>
          <w:szCs w:val="24"/>
          <w:lang w:val="ro-RO"/>
        </w:rPr>
        <w:t>Recommending</w:t>
      </w:r>
      <w:proofErr w:type="spellEnd"/>
      <w:r w:rsidR="00AB0289" w:rsidRPr="00211798">
        <w:rPr>
          <w:rFonts w:ascii="Times New Roman" w:hAnsi="Times New Roman" w:cs="Times New Roman"/>
          <w:i/>
          <w:iCs/>
          <w:sz w:val="24"/>
          <w:szCs w:val="24"/>
          <w:lang w:val="ro-RO"/>
        </w:rPr>
        <w:t xml:space="preserve">, </w:t>
      </w:r>
      <w:proofErr w:type="spellStart"/>
      <w:r w:rsidR="00AB0289" w:rsidRPr="00211798">
        <w:rPr>
          <w:rFonts w:ascii="Times New Roman" w:hAnsi="Times New Roman" w:cs="Times New Roman"/>
          <w:i/>
          <w:iCs/>
          <w:sz w:val="24"/>
          <w:szCs w:val="24"/>
          <w:lang w:val="ro-RO"/>
        </w:rPr>
        <w:t>Transferring</w:t>
      </w:r>
      <w:proofErr w:type="spellEnd"/>
      <w:r w:rsidR="00AB0289" w:rsidRPr="00211798">
        <w:rPr>
          <w:rFonts w:ascii="Times New Roman" w:hAnsi="Times New Roman" w:cs="Times New Roman"/>
          <w:i/>
          <w:iCs/>
          <w:sz w:val="24"/>
          <w:szCs w:val="24"/>
          <w:lang w:val="ro-RO"/>
        </w:rPr>
        <w:t xml:space="preserve"> </w:t>
      </w:r>
      <w:proofErr w:type="spellStart"/>
      <w:r w:rsidR="00AB0289" w:rsidRPr="00211798">
        <w:rPr>
          <w:rFonts w:ascii="Times New Roman" w:hAnsi="Times New Roman" w:cs="Times New Roman"/>
          <w:i/>
          <w:iCs/>
          <w:sz w:val="24"/>
          <w:szCs w:val="24"/>
          <w:lang w:val="ro-RO"/>
        </w:rPr>
        <w:t>and</w:t>
      </w:r>
      <w:proofErr w:type="spellEnd"/>
      <w:r w:rsidR="00AB0289" w:rsidRPr="00211798">
        <w:rPr>
          <w:rFonts w:ascii="Times New Roman" w:hAnsi="Times New Roman" w:cs="Times New Roman"/>
          <w:i/>
          <w:iCs/>
          <w:sz w:val="24"/>
          <w:szCs w:val="24"/>
          <w:lang w:val="ro-RO"/>
        </w:rPr>
        <w:t xml:space="preserve"> </w:t>
      </w:r>
      <w:proofErr w:type="spellStart"/>
      <w:r w:rsidR="00AB0289" w:rsidRPr="00211798">
        <w:rPr>
          <w:rFonts w:ascii="Times New Roman" w:hAnsi="Times New Roman" w:cs="Times New Roman"/>
          <w:i/>
          <w:iCs/>
          <w:sz w:val="24"/>
          <w:szCs w:val="24"/>
          <w:lang w:val="ro-RO"/>
        </w:rPr>
        <w:t>Transforming</w:t>
      </w:r>
      <w:proofErr w:type="spellEnd"/>
      <w:r w:rsidR="00AB0289" w:rsidRPr="00211798">
        <w:rPr>
          <w:rFonts w:ascii="Times New Roman" w:hAnsi="Times New Roman" w:cs="Times New Roman"/>
          <w:i/>
          <w:iCs/>
          <w:sz w:val="24"/>
          <w:szCs w:val="24"/>
          <w:lang w:val="ro-RO"/>
        </w:rPr>
        <w:t xml:space="preserve"> </w:t>
      </w:r>
      <w:proofErr w:type="spellStart"/>
      <w:r w:rsidR="00AB0289" w:rsidRPr="00211798">
        <w:rPr>
          <w:rFonts w:ascii="Times New Roman" w:hAnsi="Times New Roman" w:cs="Times New Roman"/>
          <w:i/>
          <w:iCs/>
          <w:sz w:val="24"/>
          <w:szCs w:val="24"/>
          <w:lang w:val="ro-RO"/>
        </w:rPr>
        <w:t>higher</w:t>
      </w:r>
      <w:proofErr w:type="spellEnd"/>
      <w:r w:rsidR="00AB0289" w:rsidRPr="00211798">
        <w:rPr>
          <w:rFonts w:ascii="Times New Roman" w:hAnsi="Times New Roman" w:cs="Times New Roman"/>
          <w:i/>
          <w:iCs/>
          <w:sz w:val="24"/>
          <w:szCs w:val="24"/>
          <w:lang w:val="ro-RO"/>
        </w:rPr>
        <w:t xml:space="preserve"> </w:t>
      </w:r>
      <w:proofErr w:type="spellStart"/>
      <w:r w:rsidR="00AB0289" w:rsidRPr="00211798">
        <w:rPr>
          <w:rFonts w:ascii="Times New Roman" w:hAnsi="Times New Roman" w:cs="Times New Roman"/>
          <w:i/>
          <w:iCs/>
          <w:sz w:val="24"/>
          <w:szCs w:val="24"/>
          <w:lang w:val="ro-RO"/>
        </w:rPr>
        <w:t>education</w:t>
      </w:r>
      <w:proofErr w:type="spellEnd"/>
      <w:r w:rsidR="00AB0289" w:rsidRPr="00211798">
        <w:rPr>
          <w:rFonts w:ascii="Times New Roman" w:hAnsi="Times New Roman" w:cs="Times New Roman"/>
          <w:i/>
          <w:iCs/>
          <w:sz w:val="24"/>
          <w:szCs w:val="24"/>
          <w:lang w:val="ro-RO"/>
        </w:rPr>
        <w:t xml:space="preserve"> </w:t>
      </w:r>
      <w:proofErr w:type="spellStart"/>
      <w:r w:rsidR="00AB0289" w:rsidRPr="00211798">
        <w:rPr>
          <w:rFonts w:ascii="Times New Roman" w:hAnsi="Times New Roman" w:cs="Times New Roman"/>
          <w:i/>
          <w:iCs/>
          <w:sz w:val="24"/>
          <w:szCs w:val="24"/>
          <w:lang w:val="ro-RO"/>
        </w:rPr>
        <w:t>international</w:t>
      </w:r>
      <w:proofErr w:type="spellEnd"/>
      <w:r w:rsidR="00AB0289" w:rsidRPr="00211798">
        <w:rPr>
          <w:rFonts w:ascii="Times New Roman" w:hAnsi="Times New Roman" w:cs="Times New Roman"/>
          <w:i/>
          <w:iCs/>
          <w:sz w:val="24"/>
          <w:szCs w:val="24"/>
          <w:lang w:val="ro-RO"/>
        </w:rPr>
        <w:t xml:space="preserve"> </w:t>
      </w:r>
      <w:proofErr w:type="spellStart"/>
      <w:r w:rsidR="00AB0289" w:rsidRPr="00211798">
        <w:rPr>
          <w:rFonts w:ascii="Times New Roman" w:hAnsi="Times New Roman" w:cs="Times New Roman"/>
          <w:i/>
          <w:iCs/>
          <w:sz w:val="24"/>
          <w:szCs w:val="24"/>
          <w:lang w:val="ro-RO"/>
        </w:rPr>
        <w:t>programmes</w:t>
      </w:r>
      <w:proofErr w:type="spellEnd"/>
      <w:r w:rsidR="00AB0289" w:rsidRPr="00211798">
        <w:rPr>
          <w:rFonts w:ascii="Times New Roman" w:hAnsi="Times New Roman" w:cs="Times New Roman"/>
          <w:sz w:val="24"/>
          <w:szCs w:val="24"/>
          <w:lang w:val="ro-RO"/>
        </w:rPr>
        <w:t>).</w:t>
      </w:r>
      <w:r>
        <w:rPr>
          <w:rFonts w:ascii="Times New Roman" w:hAnsi="Times New Roman" w:cs="Times New Roman"/>
          <w:sz w:val="24"/>
          <w:szCs w:val="24"/>
          <w:lang w:val="ro-RO"/>
        </w:rPr>
        <w:t xml:space="preserve"> </w:t>
      </w:r>
      <w:hyperlink r:id="rId8" w:history="1">
        <w:r w:rsidR="00211798" w:rsidRPr="00211798">
          <w:rPr>
            <w:rStyle w:val="Hyperlink"/>
            <w:rFonts w:ascii="Times New Roman" w:hAnsi="Times New Roman" w:cs="Times New Roman"/>
            <w:b/>
            <w:bCs/>
            <w:sz w:val="24"/>
            <w:szCs w:val="24"/>
            <w:lang w:val="ro-RO"/>
          </w:rPr>
          <w:t>SMARTT</w:t>
        </w:r>
      </w:hyperlink>
      <w:r w:rsidR="00211798" w:rsidRPr="00211798">
        <w:rPr>
          <w:rFonts w:ascii="Times New Roman" w:hAnsi="Times New Roman" w:cs="Times New Roman"/>
          <w:sz w:val="24"/>
          <w:szCs w:val="24"/>
          <w:lang w:val="ro-RO"/>
        </w:rPr>
        <w:t xml:space="preserve"> este dezvoltat de către </w:t>
      </w:r>
      <w:hyperlink r:id="rId9" w:history="1">
        <w:r w:rsidR="00211798" w:rsidRPr="00211798">
          <w:rPr>
            <w:rStyle w:val="Hyperlink"/>
            <w:rFonts w:ascii="Times New Roman" w:hAnsi="Times New Roman" w:cs="Times New Roman"/>
            <w:b/>
            <w:bCs/>
            <w:sz w:val="24"/>
            <w:szCs w:val="24"/>
            <w:lang w:val="ro-RO"/>
          </w:rPr>
          <w:t>Alianța Europeană CIVIS</w:t>
        </w:r>
      </w:hyperlink>
      <w:r w:rsidR="003C0921">
        <w:rPr>
          <w:rFonts w:ascii="Times New Roman" w:hAnsi="Times New Roman" w:cs="Times New Roman"/>
          <w:sz w:val="24"/>
          <w:szCs w:val="24"/>
          <w:lang w:val="ro-RO"/>
        </w:rPr>
        <w:t xml:space="preserve">, </w:t>
      </w:r>
      <w:r w:rsidR="00211798" w:rsidRPr="00211798">
        <w:rPr>
          <w:rFonts w:ascii="Times New Roman" w:hAnsi="Times New Roman" w:cs="Times New Roman"/>
          <w:sz w:val="24"/>
          <w:szCs w:val="24"/>
          <w:lang w:val="ro-RO"/>
        </w:rPr>
        <w:t xml:space="preserve">în parteneriat cu </w:t>
      </w:r>
      <w:r w:rsidR="00C4585C">
        <w:rPr>
          <w:rFonts w:ascii="Times New Roman" w:hAnsi="Times New Roman" w:cs="Times New Roman"/>
          <w:sz w:val="24"/>
          <w:szCs w:val="24"/>
          <w:lang w:val="ro-RO"/>
        </w:rPr>
        <w:t>a</w:t>
      </w:r>
      <w:r w:rsidR="00211798" w:rsidRPr="00211798">
        <w:rPr>
          <w:rFonts w:ascii="Times New Roman" w:hAnsi="Times New Roman" w:cs="Times New Roman"/>
          <w:sz w:val="24"/>
          <w:szCs w:val="24"/>
          <w:lang w:val="ro-RO"/>
        </w:rPr>
        <w:t xml:space="preserve">lianțele </w:t>
      </w:r>
      <w:r w:rsidR="00C4585C">
        <w:rPr>
          <w:rFonts w:ascii="Times New Roman" w:hAnsi="Times New Roman" w:cs="Times New Roman"/>
          <w:sz w:val="24"/>
          <w:szCs w:val="24"/>
          <w:lang w:val="ro-RO"/>
        </w:rPr>
        <w:t>u</w:t>
      </w:r>
      <w:r w:rsidR="00211798" w:rsidRPr="00211798">
        <w:rPr>
          <w:rFonts w:ascii="Times New Roman" w:hAnsi="Times New Roman" w:cs="Times New Roman"/>
          <w:sz w:val="24"/>
          <w:szCs w:val="24"/>
          <w:lang w:val="ro-RO"/>
        </w:rPr>
        <w:t xml:space="preserve">niversităților </w:t>
      </w:r>
      <w:r w:rsidR="00C4585C">
        <w:rPr>
          <w:rFonts w:ascii="Times New Roman" w:hAnsi="Times New Roman" w:cs="Times New Roman"/>
          <w:sz w:val="24"/>
          <w:szCs w:val="24"/>
          <w:lang w:val="ro-RO"/>
        </w:rPr>
        <w:t>e</w:t>
      </w:r>
      <w:r w:rsidR="00211798" w:rsidRPr="00211798">
        <w:rPr>
          <w:rFonts w:ascii="Times New Roman" w:hAnsi="Times New Roman" w:cs="Times New Roman"/>
          <w:sz w:val="24"/>
          <w:szCs w:val="24"/>
          <w:lang w:val="ro-RO"/>
        </w:rPr>
        <w:t xml:space="preserve">uropene </w:t>
      </w:r>
      <w:hyperlink r:id="rId10" w:history="1">
        <w:r w:rsidR="00211798" w:rsidRPr="00211798">
          <w:rPr>
            <w:rStyle w:val="Hyperlink"/>
            <w:rFonts w:ascii="Times New Roman" w:hAnsi="Times New Roman" w:cs="Times New Roman"/>
            <w:b/>
            <w:bCs/>
            <w:sz w:val="24"/>
            <w:szCs w:val="24"/>
            <w:lang w:val="ro-RO"/>
          </w:rPr>
          <w:t>EUTOPIA</w:t>
        </w:r>
      </w:hyperlink>
      <w:r w:rsidR="00211798" w:rsidRPr="00211798">
        <w:rPr>
          <w:rFonts w:ascii="Times New Roman" w:hAnsi="Times New Roman" w:cs="Times New Roman"/>
          <w:sz w:val="24"/>
          <w:szCs w:val="24"/>
          <w:lang w:val="ro-RO"/>
        </w:rPr>
        <w:t xml:space="preserve">, </w:t>
      </w:r>
      <w:hyperlink r:id="rId11" w:history="1">
        <w:r w:rsidR="00211798" w:rsidRPr="00211798">
          <w:rPr>
            <w:rStyle w:val="Hyperlink"/>
            <w:rFonts w:ascii="Times New Roman" w:hAnsi="Times New Roman" w:cs="Times New Roman"/>
            <w:b/>
            <w:bCs/>
            <w:sz w:val="24"/>
            <w:szCs w:val="24"/>
            <w:lang w:val="ro-RO"/>
          </w:rPr>
          <w:t>NEUROTECHEU</w:t>
        </w:r>
      </w:hyperlink>
      <w:r w:rsidR="00211798" w:rsidRPr="00211798">
        <w:rPr>
          <w:rFonts w:ascii="Times New Roman" w:hAnsi="Times New Roman" w:cs="Times New Roman"/>
          <w:sz w:val="24"/>
          <w:szCs w:val="24"/>
          <w:lang w:val="ro-RO"/>
        </w:rPr>
        <w:t xml:space="preserve"> și </w:t>
      </w:r>
      <w:hyperlink r:id="rId12" w:history="1">
        <w:r w:rsidR="00211798" w:rsidRPr="00211798">
          <w:rPr>
            <w:rStyle w:val="Hyperlink"/>
            <w:rFonts w:ascii="Times New Roman" w:hAnsi="Times New Roman" w:cs="Times New Roman"/>
            <w:b/>
            <w:bCs/>
            <w:sz w:val="24"/>
            <w:szCs w:val="24"/>
            <w:lang w:val="ro-RO"/>
          </w:rPr>
          <w:t>UNITA</w:t>
        </w:r>
      </w:hyperlink>
      <w:r w:rsidR="00211798" w:rsidRPr="00211798">
        <w:rPr>
          <w:rFonts w:ascii="Times New Roman" w:hAnsi="Times New Roman" w:cs="Times New Roman"/>
          <w:sz w:val="24"/>
          <w:szCs w:val="24"/>
          <w:lang w:val="ro-RO"/>
        </w:rPr>
        <w:t xml:space="preserve">, alături de 29 de instituții de învățământ superior și alți 15 </w:t>
      </w:r>
      <w:proofErr w:type="spellStart"/>
      <w:r w:rsidR="00211798" w:rsidRPr="00211798">
        <w:rPr>
          <w:rFonts w:ascii="Times New Roman" w:hAnsi="Times New Roman" w:cs="Times New Roman"/>
          <w:sz w:val="24"/>
          <w:szCs w:val="24"/>
          <w:lang w:val="ro-RO"/>
        </w:rPr>
        <w:t>stakeholderi</w:t>
      </w:r>
      <w:proofErr w:type="spellEnd"/>
      <w:r w:rsidR="00211798" w:rsidRPr="00211798">
        <w:rPr>
          <w:rFonts w:ascii="Times New Roman" w:hAnsi="Times New Roman" w:cs="Times New Roman"/>
          <w:sz w:val="24"/>
          <w:szCs w:val="24"/>
          <w:lang w:val="ro-RO"/>
        </w:rPr>
        <w:t xml:space="preserve"> europeni și naționali (ministere, agenții de asigurare a calității, asociații și federații de studenți, reprezentanți ai angajatorilor etc.) și a fost ales de către </w:t>
      </w:r>
      <w:hyperlink r:id="rId13" w:history="1">
        <w:r w:rsidR="00211798" w:rsidRPr="00211798">
          <w:rPr>
            <w:rStyle w:val="Hyperlink"/>
            <w:rFonts w:ascii="Times New Roman" w:hAnsi="Times New Roman" w:cs="Times New Roman"/>
            <w:b/>
            <w:bCs/>
            <w:sz w:val="24"/>
            <w:szCs w:val="24"/>
            <w:lang w:val="ro-RO"/>
          </w:rPr>
          <w:t>Comisia Europeană</w:t>
        </w:r>
      </w:hyperlink>
      <w:r w:rsidR="00211798" w:rsidRPr="00211798">
        <w:rPr>
          <w:rFonts w:ascii="Times New Roman" w:hAnsi="Times New Roman" w:cs="Times New Roman"/>
          <w:sz w:val="24"/>
          <w:szCs w:val="24"/>
          <w:lang w:val="ro-RO"/>
        </w:rPr>
        <w:t xml:space="preserve"> drept proiect-pilot pentru viitoarele </w:t>
      </w:r>
      <w:r w:rsidR="00C4585C">
        <w:rPr>
          <w:rFonts w:ascii="Times New Roman" w:hAnsi="Times New Roman" w:cs="Times New Roman"/>
          <w:sz w:val="24"/>
          <w:szCs w:val="24"/>
          <w:lang w:val="ro-RO"/>
        </w:rPr>
        <w:t>d</w:t>
      </w:r>
      <w:r w:rsidR="00211798" w:rsidRPr="00211798">
        <w:rPr>
          <w:rFonts w:ascii="Times New Roman" w:hAnsi="Times New Roman" w:cs="Times New Roman"/>
          <w:sz w:val="24"/>
          <w:szCs w:val="24"/>
          <w:lang w:val="ro-RO"/>
        </w:rPr>
        <w:t xml:space="preserve">iplome </w:t>
      </w:r>
      <w:r w:rsidR="00C4585C">
        <w:rPr>
          <w:rFonts w:ascii="Times New Roman" w:hAnsi="Times New Roman" w:cs="Times New Roman"/>
          <w:sz w:val="24"/>
          <w:szCs w:val="24"/>
          <w:lang w:val="ro-RO"/>
        </w:rPr>
        <w:t>e</w:t>
      </w:r>
      <w:r w:rsidR="00211798" w:rsidRPr="00211798">
        <w:rPr>
          <w:rFonts w:ascii="Times New Roman" w:hAnsi="Times New Roman" w:cs="Times New Roman"/>
          <w:sz w:val="24"/>
          <w:szCs w:val="24"/>
          <w:lang w:val="ro-RO"/>
        </w:rPr>
        <w:t xml:space="preserve">uropene. </w:t>
      </w:r>
    </w:p>
    <w:p w14:paraId="26000689" w14:textId="37A9BD61" w:rsidR="00C4585C" w:rsidRDefault="00C4585C" w:rsidP="002D0908">
      <w:pPr>
        <w:spacing w:after="120"/>
        <w:jc w:val="both"/>
        <w:rPr>
          <w:rFonts w:ascii="Times New Roman" w:hAnsi="Times New Roman" w:cs="Times New Roman"/>
          <w:sz w:val="24"/>
          <w:szCs w:val="24"/>
          <w:lang w:val="ro-RO"/>
        </w:rPr>
      </w:pPr>
      <w:r w:rsidRPr="00211798">
        <w:rPr>
          <w:rFonts w:ascii="Times New Roman" w:hAnsi="Times New Roman" w:cs="Times New Roman"/>
          <w:sz w:val="24"/>
          <w:szCs w:val="24"/>
          <w:lang w:val="ro-RO"/>
        </w:rPr>
        <w:t>Într-un dialog consolidat între Universitatea din București și Comisia Europeană, prin participarea reprezentaților universității</w:t>
      </w:r>
      <w:r w:rsidR="003C0921">
        <w:rPr>
          <w:rFonts w:ascii="Times New Roman" w:hAnsi="Times New Roman" w:cs="Times New Roman"/>
          <w:sz w:val="24"/>
          <w:szCs w:val="24"/>
          <w:lang w:val="ro-RO"/>
        </w:rPr>
        <w:t xml:space="preserve"> noastre</w:t>
      </w:r>
      <w:r w:rsidRPr="00211798">
        <w:rPr>
          <w:rFonts w:ascii="Times New Roman" w:hAnsi="Times New Roman" w:cs="Times New Roman"/>
          <w:sz w:val="24"/>
          <w:szCs w:val="24"/>
          <w:lang w:val="ro-RO"/>
        </w:rPr>
        <w:t xml:space="preserve"> la consultările și ședințele de lucru pe această temă, au fost elaborate </w:t>
      </w:r>
      <w:hyperlink r:id="rId14" w:history="1">
        <w:r w:rsidRPr="00211798">
          <w:rPr>
            <w:rStyle w:val="Hyperlink"/>
            <w:rFonts w:ascii="Times New Roman" w:hAnsi="Times New Roman" w:cs="Times New Roman"/>
            <w:b/>
            <w:bCs/>
            <w:sz w:val="24"/>
            <w:szCs w:val="24"/>
            <w:lang w:val="ro-RO"/>
          </w:rPr>
          <w:t>recomandările</w:t>
        </w:r>
        <w:r w:rsidR="003C0921">
          <w:rPr>
            <w:rStyle w:val="Hyperlink"/>
            <w:rFonts w:ascii="Times New Roman" w:hAnsi="Times New Roman" w:cs="Times New Roman"/>
            <w:b/>
            <w:bCs/>
            <w:sz w:val="24"/>
            <w:szCs w:val="24"/>
            <w:lang w:val="ro-RO"/>
          </w:rPr>
          <w:t>-</w:t>
        </w:r>
        <w:r w:rsidRPr="00211798">
          <w:rPr>
            <w:rStyle w:val="Hyperlink"/>
            <w:rFonts w:ascii="Times New Roman" w:hAnsi="Times New Roman" w:cs="Times New Roman"/>
            <w:b/>
            <w:bCs/>
            <w:sz w:val="24"/>
            <w:szCs w:val="24"/>
            <w:lang w:val="ro-RO"/>
          </w:rPr>
          <w:t>cheie preliminare</w:t>
        </w:r>
      </w:hyperlink>
      <w:r w:rsidRPr="00211798">
        <w:rPr>
          <w:rFonts w:ascii="Times New Roman" w:hAnsi="Times New Roman" w:cs="Times New Roman"/>
          <w:sz w:val="24"/>
          <w:szCs w:val="24"/>
          <w:lang w:val="ro-RO"/>
        </w:rPr>
        <w:t xml:space="preserve"> de către echipa de experți a proiectului care vizează elemente precum </w:t>
      </w:r>
      <w:r w:rsidRPr="00C4585C">
        <w:rPr>
          <w:rFonts w:ascii="Times New Roman" w:hAnsi="Times New Roman" w:cs="Times New Roman"/>
          <w:sz w:val="24"/>
          <w:szCs w:val="24"/>
          <w:lang w:val="ro-RO"/>
        </w:rPr>
        <w:t>armonizarea cu politicile și instrumentele existente, standarde transparente de calitate, cadre flexibile, digitalizare și integrare tehnologică, finanțare și mecanisme de încurajare a excelenței, mobilitate și cooperare intensificate, incluziune și accesibilitate pentru toți cursanții, analize bazate pe cercetări și evidențe, dar și implicarea constantă a societății civile și a reprezentanților diferitelor grupuri de interes (angajatori, organizații de implicare civică etc.),</w:t>
      </w:r>
      <w:r w:rsidRPr="00211798">
        <w:rPr>
          <w:rFonts w:ascii="Times New Roman" w:hAnsi="Times New Roman" w:cs="Times New Roman"/>
          <w:i/>
          <w:iCs/>
          <w:sz w:val="24"/>
          <w:szCs w:val="24"/>
          <w:lang w:val="ro-RO"/>
        </w:rPr>
        <w:t xml:space="preserve"> </w:t>
      </w:r>
      <w:r w:rsidRPr="00211798">
        <w:rPr>
          <w:rFonts w:ascii="Times New Roman" w:hAnsi="Times New Roman" w:cs="Times New Roman"/>
          <w:sz w:val="24"/>
          <w:szCs w:val="24"/>
          <w:lang w:val="ro-RO"/>
        </w:rPr>
        <w:t xml:space="preserve">așa cum sunt menționate în </w:t>
      </w:r>
      <w:hyperlink r:id="rId15" w:history="1">
        <w:r w:rsidRPr="00211798">
          <w:rPr>
            <w:rStyle w:val="Hyperlink"/>
            <w:rFonts w:ascii="Times New Roman" w:hAnsi="Times New Roman" w:cs="Times New Roman"/>
            <w:b/>
            <w:bCs/>
            <w:sz w:val="24"/>
            <w:szCs w:val="24"/>
            <w:lang w:val="ro-RO"/>
          </w:rPr>
          <w:t>poziția publică CIVIS și SMARTT</w:t>
        </w:r>
      </w:hyperlink>
      <w:r w:rsidRPr="00211798">
        <w:rPr>
          <w:rFonts w:ascii="Times New Roman" w:hAnsi="Times New Roman" w:cs="Times New Roman"/>
          <w:sz w:val="24"/>
          <w:szCs w:val="24"/>
          <w:lang w:val="ro-RO"/>
        </w:rPr>
        <w:t xml:space="preserve"> privind procesul de definire a </w:t>
      </w:r>
      <w:r w:rsidR="003C0921">
        <w:rPr>
          <w:rFonts w:ascii="Times New Roman" w:hAnsi="Times New Roman" w:cs="Times New Roman"/>
          <w:sz w:val="24"/>
          <w:szCs w:val="24"/>
          <w:lang w:val="ro-RO"/>
        </w:rPr>
        <w:t>d</w:t>
      </w:r>
      <w:r w:rsidRPr="00211798">
        <w:rPr>
          <w:rFonts w:ascii="Times New Roman" w:hAnsi="Times New Roman" w:cs="Times New Roman"/>
          <w:sz w:val="24"/>
          <w:szCs w:val="24"/>
          <w:lang w:val="ro-RO"/>
        </w:rPr>
        <w:t>iplomelor</w:t>
      </w:r>
      <w:r w:rsidR="003C0921">
        <w:rPr>
          <w:rFonts w:ascii="Times New Roman" w:hAnsi="Times New Roman" w:cs="Times New Roman"/>
          <w:sz w:val="24"/>
          <w:szCs w:val="24"/>
          <w:lang w:val="ro-RO"/>
        </w:rPr>
        <w:t xml:space="preserve"> eu</w:t>
      </w:r>
      <w:r w:rsidRPr="00211798">
        <w:rPr>
          <w:rFonts w:ascii="Times New Roman" w:hAnsi="Times New Roman" w:cs="Times New Roman"/>
          <w:sz w:val="24"/>
          <w:szCs w:val="24"/>
          <w:lang w:val="ro-RO"/>
        </w:rPr>
        <w:t xml:space="preserve">ropene. </w:t>
      </w:r>
    </w:p>
    <w:p w14:paraId="156FF4D9" w14:textId="08F9B5AE" w:rsidR="00211798" w:rsidRDefault="00C4585C" w:rsidP="002D0908">
      <w:pPr>
        <w:spacing w:after="120"/>
        <w:jc w:val="both"/>
        <w:rPr>
          <w:rFonts w:ascii="Times New Roman" w:hAnsi="Times New Roman" w:cs="Times New Roman"/>
          <w:sz w:val="24"/>
          <w:szCs w:val="24"/>
          <w:lang w:val="ro-RO"/>
        </w:rPr>
      </w:pPr>
      <w:r w:rsidRPr="00211798">
        <w:rPr>
          <w:rFonts w:ascii="Times New Roman" w:hAnsi="Times New Roman" w:cs="Times New Roman"/>
          <w:sz w:val="24"/>
          <w:szCs w:val="24"/>
          <w:lang w:val="ro-RO"/>
        </w:rPr>
        <w:t xml:space="preserve">Mai mult, anticipând dezvoltările ulterioare, experții Universității din București au publicat, încă de la începutul anului 2022, </w:t>
      </w:r>
      <w:hyperlink r:id="rId16" w:history="1">
        <w:r w:rsidRPr="00211798">
          <w:rPr>
            <w:rStyle w:val="Hyperlink"/>
            <w:rFonts w:ascii="Times New Roman" w:hAnsi="Times New Roman" w:cs="Times New Roman"/>
            <w:b/>
            <w:bCs/>
            <w:sz w:val="24"/>
            <w:szCs w:val="24"/>
            <w:lang w:val="ro-RO"/>
          </w:rPr>
          <w:t xml:space="preserve">prima propunere de criterii pentru definirea viitoarelor </w:t>
        </w:r>
        <w:r>
          <w:rPr>
            <w:rStyle w:val="Hyperlink"/>
            <w:rFonts w:ascii="Times New Roman" w:hAnsi="Times New Roman" w:cs="Times New Roman"/>
            <w:b/>
            <w:bCs/>
            <w:sz w:val="24"/>
            <w:szCs w:val="24"/>
            <w:lang w:val="ro-RO"/>
          </w:rPr>
          <w:t>d</w:t>
        </w:r>
        <w:r w:rsidRPr="00211798">
          <w:rPr>
            <w:rStyle w:val="Hyperlink"/>
            <w:rFonts w:ascii="Times New Roman" w:hAnsi="Times New Roman" w:cs="Times New Roman"/>
            <w:b/>
            <w:bCs/>
            <w:sz w:val="24"/>
            <w:szCs w:val="24"/>
            <w:lang w:val="ro-RO"/>
          </w:rPr>
          <w:t xml:space="preserve">iplome </w:t>
        </w:r>
        <w:r>
          <w:rPr>
            <w:rStyle w:val="Hyperlink"/>
            <w:rFonts w:ascii="Times New Roman" w:hAnsi="Times New Roman" w:cs="Times New Roman"/>
            <w:b/>
            <w:bCs/>
            <w:sz w:val="24"/>
            <w:szCs w:val="24"/>
            <w:lang w:val="ro-RO"/>
          </w:rPr>
          <w:t>e</w:t>
        </w:r>
        <w:r w:rsidRPr="00211798">
          <w:rPr>
            <w:rStyle w:val="Hyperlink"/>
            <w:rFonts w:ascii="Times New Roman" w:hAnsi="Times New Roman" w:cs="Times New Roman"/>
            <w:b/>
            <w:bCs/>
            <w:sz w:val="24"/>
            <w:szCs w:val="24"/>
            <w:lang w:val="ro-RO"/>
          </w:rPr>
          <w:t>uropene</w:t>
        </w:r>
      </w:hyperlink>
      <w:r w:rsidRPr="00211798">
        <w:rPr>
          <w:rFonts w:ascii="Times New Roman" w:hAnsi="Times New Roman" w:cs="Times New Roman"/>
          <w:sz w:val="24"/>
          <w:szCs w:val="24"/>
          <w:lang w:val="ro-RO"/>
        </w:rPr>
        <w:t xml:space="preserve">, precum și un document de </w:t>
      </w:r>
      <w:hyperlink r:id="rId17" w:history="1">
        <w:r w:rsidRPr="00211798">
          <w:rPr>
            <w:rStyle w:val="Hyperlink"/>
            <w:rFonts w:ascii="Times New Roman" w:hAnsi="Times New Roman" w:cs="Times New Roman"/>
            <w:b/>
            <w:bCs/>
            <w:sz w:val="24"/>
            <w:szCs w:val="24"/>
            <w:lang w:val="ro-RO"/>
          </w:rPr>
          <w:t>poziție publică a Universității din București</w:t>
        </w:r>
      </w:hyperlink>
      <w:r w:rsidRPr="00211798">
        <w:rPr>
          <w:rFonts w:ascii="Times New Roman" w:hAnsi="Times New Roman" w:cs="Times New Roman"/>
          <w:sz w:val="24"/>
          <w:szCs w:val="24"/>
          <w:lang w:val="ro-RO"/>
        </w:rPr>
        <w:t xml:space="preserve"> cu privire la pachetul de propuneri pentru transformarea învățământului superior al Comisiei Europene care viza trei dimensiuni</w:t>
      </w:r>
      <w:r>
        <w:rPr>
          <w:rFonts w:ascii="Times New Roman" w:hAnsi="Times New Roman" w:cs="Times New Roman"/>
          <w:sz w:val="24"/>
          <w:szCs w:val="24"/>
          <w:lang w:val="ro-RO"/>
        </w:rPr>
        <w:t>-</w:t>
      </w:r>
      <w:r w:rsidRPr="00211798">
        <w:rPr>
          <w:rFonts w:ascii="Times New Roman" w:hAnsi="Times New Roman" w:cs="Times New Roman"/>
          <w:sz w:val="24"/>
          <w:szCs w:val="24"/>
          <w:lang w:val="ro-RO"/>
        </w:rPr>
        <w:t>cheie</w:t>
      </w:r>
      <w:r w:rsidR="003C0921">
        <w:rPr>
          <w:rFonts w:ascii="Times New Roman" w:hAnsi="Times New Roman" w:cs="Times New Roman"/>
          <w:sz w:val="24"/>
          <w:szCs w:val="24"/>
          <w:lang w:val="ro-RO"/>
        </w:rPr>
        <w:t>,</w:t>
      </w:r>
      <w:r w:rsidRPr="00211798">
        <w:rPr>
          <w:rFonts w:ascii="Times New Roman" w:hAnsi="Times New Roman" w:cs="Times New Roman"/>
          <w:sz w:val="24"/>
          <w:szCs w:val="24"/>
          <w:lang w:val="ro-RO"/>
        </w:rPr>
        <w:t xml:space="preserve"> </w:t>
      </w:r>
      <w:r>
        <w:rPr>
          <w:rFonts w:ascii="Times New Roman" w:hAnsi="Times New Roman" w:cs="Times New Roman"/>
          <w:sz w:val="24"/>
          <w:szCs w:val="24"/>
          <w:lang w:val="ro-RO"/>
        </w:rPr>
        <w:t>d</w:t>
      </w:r>
      <w:r w:rsidRPr="00211798">
        <w:rPr>
          <w:rFonts w:ascii="Times New Roman" w:hAnsi="Times New Roman" w:cs="Times New Roman"/>
          <w:sz w:val="24"/>
          <w:szCs w:val="24"/>
          <w:lang w:val="ro-RO"/>
        </w:rPr>
        <w:t xml:space="preserve">iplomele </w:t>
      </w:r>
      <w:r>
        <w:rPr>
          <w:rFonts w:ascii="Times New Roman" w:hAnsi="Times New Roman" w:cs="Times New Roman"/>
          <w:sz w:val="24"/>
          <w:szCs w:val="24"/>
          <w:lang w:val="ro-RO"/>
        </w:rPr>
        <w:t>e</w:t>
      </w:r>
      <w:r w:rsidRPr="00211798">
        <w:rPr>
          <w:rFonts w:ascii="Times New Roman" w:hAnsi="Times New Roman" w:cs="Times New Roman"/>
          <w:sz w:val="24"/>
          <w:szCs w:val="24"/>
          <w:lang w:val="ro-RO"/>
        </w:rPr>
        <w:t xml:space="preserve">uropene, statutul legal al </w:t>
      </w:r>
      <w:r>
        <w:rPr>
          <w:rFonts w:ascii="Times New Roman" w:hAnsi="Times New Roman" w:cs="Times New Roman"/>
          <w:sz w:val="24"/>
          <w:szCs w:val="24"/>
          <w:lang w:val="ro-RO"/>
        </w:rPr>
        <w:t>a</w:t>
      </w:r>
      <w:r w:rsidRPr="00211798">
        <w:rPr>
          <w:rFonts w:ascii="Times New Roman" w:hAnsi="Times New Roman" w:cs="Times New Roman"/>
          <w:sz w:val="24"/>
          <w:szCs w:val="24"/>
          <w:lang w:val="ro-RO"/>
        </w:rPr>
        <w:t xml:space="preserve">lianțelor de </w:t>
      </w:r>
      <w:r>
        <w:rPr>
          <w:rFonts w:ascii="Times New Roman" w:hAnsi="Times New Roman" w:cs="Times New Roman"/>
          <w:sz w:val="24"/>
          <w:szCs w:val="24"/>
          <w:lang w:val="ro-RO"/>
        </w:rPr>
        <w:t>u</w:t>
      </w:r>
      <w:r w:rsidRPr="00211798">
        <w:rPr>
          <w:rFonts w:ascii="Times New Roman" w:hAnsi="Times New Roman" w:cs="Times New Roman"/>
          <w:sz w:val="24"/>
          <w:szCs w:val="24"/>
          <w:lang w:val="ro-RO"/>
        </w:rPr>
        <w:t xml:space="preserve">niversități </w:t>
      </w:r>
      <w:r>
        <w:rPr>
          <w:rFonts w:ascii="Times New Roman" w:hAnsi="Times New Roman" w:cs="Times New Roman"/>
          <w:sz w:val="24"/>
          <w:szCs w:val="24"/>
          <w:lang w:val="ro-RO"/>
        </w:rPr>
        <w:t>e</w:t>
      </w:r>
      <w:r w:rsidRPr="00211798">
        <w:rPr>
          <w:rFonts w:ascii="Times New Roman" w:hAnsi="Times New Roman" w:cs="Times New Roman"/>
          <w:sz w:val="24"/>
          <w:szCs w:val="24"/>
          <w:lang w:val="ro-RO"/>
        </w:rPr>
        <w:t>uropene și organismele</w:t>
      </w:r>
      <w:r>
        <w:rPr>
          <w:rFonts w:ascii="Times New Roman" w:hAnsi="Times New Roman" w:cs="Times New Roman"/>
          <w:sz w:val="24"/>
          <w:szCs w:val="24"/>
          <w:lang w:val="ro-RO"/>
        </w:rPr>
        <w:t>-</w:t>
      </w:r>
      <w:r w:rsidRPr="00211798">
        <w:rPr>
          <w:rFonts w:ascii="Times New Roman" w:hAnsi="Times New Roman" w:cs="Times New Roman"/>
          <w:sz w:val="24"/>
          <w:szCs w:val="24"/>
          <w:lang w:val="ro-RO"/>
        </w:rPr>
        <w:t>cheie în asigurarea implementării Strategiei Europene pentru Universități.</w:t>
      </w:r>
      <w:r>
        <w:rPr>
          <w:rFonts w:ascii="Times New Roman" w:hAnsi="Times New Roman" w:cs="Times New Roman"/>
          <w:sz w:val="24"/>
          <w:szCs w:val="24"/>
          <w:lang w:val="ro-RO"/>
        </w:rPr>
        <w:t xml:space="preserve"> </w:t>
      </w:r>
    </w:p>
    <w:p w14:paraId="4FB7ACD0" w14:textId="6B54CD69" w:rsidR="00C4585C" w:rsidRPr="00211798" w:rsidRDefault="00C4585C" w:rsidP="002D0908">
      <w:pPr>
        <w:spacing w:after="120"/>
        <w:jc w:val="both"/>
        <w:rPr>
          <w:rFonts w:ascii="Times New Roman" w:hAnsi="Times New Roman" w:cs="Times New Roman"/>
          <w:sz w:val="24"/>
          <w:szCs w:val="24"/>
          <w:lang w:val="ro-RO"/>
        </w:rPr>
      </w:pPr>
      <w:r w:rsidRPr="00211798">
        <w:rPr>
          <w:rFonts w:ascii="Times New Roman" w:hAnsi="Times New Roman" w:cs="Times New Roman"/>
          <w:i/>
          <w:iCs/>
          <w:sz w:val="24"/>
          <w:szCs w:val="24"/>
          <w:lang w:val="ro-RO"/>
        </w:rPr>
        <w:t xml:space="preserve">„Ne aflăm în fața unui moment crucial pentru modernizarea spațiului academic european și cel românesc, iar implicarea Universității din București și a experților din alianțe și din proiect face ca viziunea noastră să fie valorizată la cel mai înalt nivel. Propunerile noastre, implicarea constantă, expertiza de vârf și rigoarea cu care acest demers este întreprins fac ca prezența noastră în acest </w:t>
      </w:r>
      <w:r w:rsidR="003C0921">
        <w:rPr>
          <w:rFonts w:ascii="Times New Roman" w:hAnsi="Times New Roman" w:cs="Times New Roman"/>
          <w:i/>
          <w:iCs/>
          <w:sz w:val="24"/>
          <w:szCs w:val="24"/>
          <w:lang w:val="ro-RO"/>
        </w:rPr>
        <w:t>proces</w:t>
      </w:r>
      <w:r w:rsidRPr="00211798">
        <w:rPr>
          <w:rFonts w:ascii="Times New Roman" w:hAnsi="Times New Roman" w:cs="Times New Roman"/>
          <w:i/>
          <w:iCs/>
          <w:sz w:val="24"/>
          <w:szCs w:val="24"/>
          <w:lang w:val="ro-RO"/>
        </w:rPr>
        <w:t xml:space="preserve"> să fie activă, puternică și de impact, iar experții Universității din București continuă astfel</w:t>
      </w:r>
      <w:r>
        <w:rPr>
          <w:rFonts w:ascii="Times New Roman" w:hAnsi="Times New Roman" w:cs="Times New Roman"/>
          <w:i/>
          <w:iCs/>
          <w:sz w:val="24"/>
          <w:szCs w:val="24"/>
          <w:lang w:val="ro-RO"/>
        </w:rPr>
        <w:t xml:space="preserve"> și îndepline</w:t>
      </w:r>
      <w:r w:rsidR="003C0921">
        <w:rPr>
          <w:rFonts w:ascii="Times New Roman" w:hAnsi="Times New Roman" w:cs="Times New Roman"/>
          <w:i/>
          <w:iCs/>
          <w:sz w:val="24"/>
          <w:szCs w:val="24"/>
          <w:lang w:val="ro-RO"/>
        </w:rPr>
        <w:t xml:space="preserve">sc </w:t>
      </w:r>
      <w:r w:rsidRPr="00211798">
        <w:rPr>
          <w:rFonts w:ascii="Times New Roman" w:hAnsi="Times New Roman" w:cs="Times New Roman"/>
          <w:i/>
          <w:iCs/>
          <w:sz w:val="24"/>
          <w:szCs w:val="24"/>
          <w:lang w:val="ro-RO"/>
        </w:rPr>
        <w:t>efortul susținut în ultimii ani</w:t>
      </w:r>
      <w:r w:rsidR="003C0921">
        <w:rPr>
          <w:rFonts w:ascii="Times New Roman" w:hAnsi="Times New Roman" w:cs="Times New Roman"/>
          <w:i/>
          <w:iCs/>
          <w:sz w:val="24"/>
          <w:szCs w:val="24"/>
          <w:lang w:val="ro-RO"/>
        </w:rPr>
        <w:t xml:space="preserve">, </w:t>
      </w:r>
      <w:r>
        <w:rPr>
          <w:rFonts w:ascii="Times New Roman" w:hAnsi="Times New Roman" w:cs="Times New Roman"/>
          <w:i/>
          <w:iCs/>
          <w:sz w:val="24"/>
          <w:szCs w:val="24"/>
          <w:lang w:val="ro-RO"/>
        </w:rPr>
        <w:t>reuș</w:t>
      </w:r>
      <w:r w:rsidR="003C0921">
        <w:rPr>
          <w:rFonts w:ascii="Times New Roman" w:hAnsi="Times New Roman" w:cs="Times New Roman"/>
          <w:i/>
          <w:iCs/>
          <w:sz w:val="24"/>
          <w:szCs w:val="24"/>
          <w:lang w:val="ro-RO"/>
        </w:rPr>
        <w:t>ind</w:t>
      </w:r>
      <w:r>
        <w:rPr>
          <w:rFonts w:ascii="Times New Roman" w:hAnsi="Times New Roman" w:cs="Times New Roman"/>
          <w:i/>
          <w:iCs/>
          <w:sz w:val="24"/>
          <w:szCs w:val="24"/>
          <w:lang w:val="ro-RO"/>
        </w:rPr>
        <w:t xml:space="preserve"> să aducă și</w:t>
      </w:r>
      <w:r w:rsidRPr="00211798">
        <w:rPr>
          <w:rFonts w:ascii="Times New Roman" w:hAnsi="Times New Roman" w:cs="Times New Roman"/>
          <w:i/>
          <w:iCs/>
          <w:sz w:val="24"/>
          <w:szCs w:val="24"/>
          <w:lang w:val="ro-RO"/>
        </w:rPr>
        <w:t xml:space="preserve"> comunitatea academică românească la masa decizională la nivel european</w:t>
      </w:r>
      <w:r w:rsidR="003C0921">
        <w:rPr>
          <w:rFonts w:ascii="Times New Roman" w:hAnsi="Times New Roman" w:cs="Times New Roman"/>
          <w:i/>
          <w:iCs/>
          <w:sz w:val="24"/>
          <w:szCs w:val="24"/>
          <w:lang w:val="ro-RO"/>
        </w:rPr>
        <w:t>. P</w:t>
      </w:r>
      <w:r w:rsidRPr="00211798">
        <w:rPr>
          <w:rFonts w:ascii="Times New Roman" w:hAnsi="Times New Roman" w:cs="Times New Roman"/>
          <w:i/>
          <w:iCs/>
          <w:sz w:val="24"/>
          <w:szCs w:val="24"/>
          <w:lang w:val="ro-RO"/>
        </w:rPr>
        <w:t xml:space="preserve">ropuneri de reformă de politici educaționale, pe teme precum </w:t>
      </w:r>
      <w:r>
        <w:rPr>
          <w:rFonts w:ascii="Times New Roman" w:hAnsi="Times New Roman" w:cs="Times New Roman"/>
          <w:i/>
          <w:iCs/>
          <w:sz w:val="24"/>
          <w:szCs w:val="24"/>
          <w:lang w:val="ro-RO"/>
        </w:rPr>
        <w:t>d</w:t>
      </w:r>
      <w:r w:rsidRPr="00211798">
        <w:rPr>
          <w:rFonts w:ascii="Times New Roman" w:hAnsi="Times New Roman" w:cs="Times New Roman"/>
          <w:i/>
          <w:iCs/>
          <w:sz w:val="24"/>
          <w:szCs w:val="24"/>
          <w:lang w:val="ro-RO"/>
        </w:rPr>
        <w:t xml:space="preserve">iplomele </w:t>
      </w:r>
      <w:r>
        <w:rPr>
          <w:rFonts w:ascii="Times New Roman" w:hAnsi="Times New Roman" w:cs="Times New Roman"/>
          <w:i/>
          <w:iCs/>
          <w:sz w:val="24"/>
          <w:szCs w:val="24"/>
          <w:lang w:val="ro-RO"/>
        </w:rPr>
        <w:t>e</w:t>
      </w:r>
      <w:r w:rsidRPr="00211798">
        <w:rPr>
          <w:rFonts w:ascii="Times New Roman" w:hAnsi="Times New Roman" w:cs="Times New Roman"/>
          <w:i/>
          <w:iCs/>
          <w:sz w:val="24"/>
          <w:szCs w:val="24"/>
          <w:lang w:val="ro-RO"/>
        </w:rPr>
        <w:t>uropene, «micro-</w:t>
      </w:r>
      <w:proofErr w:type="spellStart"/>
      <w:r w:rsidRPr="00211798">
        <w:rPr>
          <w:rFonts w:ascii="Times New Roman" w:hAnsi="Times New Roman" w:cs="Times New Roman"/>
          <w:i/>
          <w:iCs/>
          <w:sz w:val="24"/>
          <w:szCs w:val="24"/>
          <w:lang w:val="ro-RO"/>
        </w:rPr>
        <w:t>credentials</w:t>
      </w:r>
      <w:proofErr w:type="spellEnd"/>
      <w:r w:rsidRPr="00211798">
        <w:rPr>
          <w:rFonts w:ascii="Times New Roman" w:hAnsi="Times New Roman" w:cs="Times New Roman"/>
          <w:i/>
          <w:iCs/>
          <w:sz w:val="24"/>
          <w:szCs w:val="24"/>
          <w:lang w:val="ro-RO"/>
        </w:rPr>
        <w:t>», inovarea pedagogică, mobilitatea virtuală și multe altele</w:t>
      </w:r>
      <w:r w:rsidR="003C0921">
        <w:rPr>
          <w:rFonts w:ascii="Times New Roman" w:hAnsi="Times New Roman" w:cs="Times New Roman"/>
          <w:i/>
          <w:iCs/>
          <w:sz w:val="24"/>
          <w:szCs w:val="24"/>
          <w:lang w:val="ro-RO"/>
        </w:rPr>
        <w:t xml:space="preserve"> sunt doar câteva exemple de implicare strategică a experților în conturarea viitorului educației superioare la nivel </w:t>
      </w:r>
      <w:proofErr w:type="spellStart"/>
      <w:r w:rsidR="003C0921">
        <w:rPr>
          <w:rFonts w:ascii="Times New Roman" w:hAnsi="Times New Roman" w:cs="Times New Roman"/>
          <w:i/>
          <w:iCs/>
          <w:sz w:val="24"/>
          <w:szCs w:val="24"/>
          <w:lang w:val="ro-RO"/>
        </w:rPr>
        <w:t>euroean</w:t>
      </w:r>
      <w:proofErr w:type="spellEnd"/>
      <w:r w:rsidR="003C0921">
        <w:rPr>
          <w:rFonts w:ascii="Times New Roman" w:hAnsi="Times New Roman" w:cs="Times New Roman"/>
          <w:i/>
          <w:iCs/>
          <w:sz w:val="24"/>
          <w:szCs w:val="24"/>
          <w:lang w:val="ro-RO"/>
        </w:rPr>
        <w:t xml:space="preserve">. </w:t>
      </w:r>
      <w:r w:rsidRPr="00C4585C">
        <w:rPr>
          <w:rFonts w:ascii="Times New Roman" w:hAnsi="Times New Roman" w:cs="Times New Roman"/>
          <w:i/>
          <w:iCs/>
          <w:sz w:val="24"/>
          <w:szCs w:val="24"/>
          <w:lang w:val="ro-RO"/>
        </w:rPr>
        <w:t xml:space="preserve">O diplomă europeană </w:t>
      </w:r>
      <w:r>
        <w:rPr>
          <w:rFonts w:ascii="Times New Roman" w:hAnsi="Times New Roman" w:cs="Times New Roman"/>
          <w:i/>
          <w:iCs/>
          <w:sz w:val="24"/>
          <w:szCs w:val="24"/>
          <w:lang w:val="ro-RO"/>
        </w:rPr>
        <w:t xml:space="preserve">este </w:t>
      </w:r>
      <w:r w:rsidRPr="00C4585C">
        <w:rPr>
          <w:rFonts w:ascii="Times New Roman" w:hAnsi="Times New Roman" w:cs="Times New Roman"/>
          <w:i/>
          <w:iCs/>
          <w:sz w:val="24"/>
          <w:szCs w:val="24"/>
          <w:lang w:val="ro-RO"/>
        </w:rPr>
        <w:t>în beneficiul studenților și al comunității învățământului superior prin stimularea mobilității în scop educațional în cadrul U</w:t>
      </w:r>
      <w:r>
        <w:rPr>
          <w:rFonts w:ascii="Times New Roman" w:hAnsi="Times New Roman" w:cs="Times New Roman"/>
          <w:i/>
          <w:iCs/>
          <w:sz w:val="24"/>
          <w:szCs w:val="24"/>
          <w:lang w:val="ro-RO"/>
        </w:rPr>
        <w:t xml:space="preserve">niunii </w:t>
      </w:r>
      <w:r w:rsidRPr="00C4585C">
        <w:rPr>
          <w:rFonts w:ascii="Times New Roman" w:hAnsi="Times New Roman" w:cs="Times New Roman"/>
          <w:i/>
          <w:iCs/>
          <w:sz w:val="24"/>
          <w:szCs w:val="24"/>
          <w:lang w:val="ro-RO"/>
        </w:rPr>
        <w:t>E</w:t>
      </w:r>
      <w:r>
        <w:rPr>
          <w:rFonts w:ascii="Times New Roman" w:hAnsi="Times New Roman" w:cs="Times New Roman"/>
          <w:i/>
          <w:iCs/>
          <w:sz w:val="24"/>
          <w:szCs w:val="24"/>
          <w:lang w:val="ro-RO"/>
        </w:rPr>
        <w:t>uropene</w:t>
      </w:r>
      <w:r w:rsidRPr="00C4585C">
        <w:rPr>
          <w:rFonts w:ascii="Times New Roman" w:hAnsi="Times New Roman" w:cs="Times New Roman"/>
          <w:i/>
          <w:iCs/>
          <w:sz w:val="24"/>
          <w:szCs w:val="24"/>
          <w:lang w:val="ro-RO"/>
        </w:rPr>
        <w:t xml:space="preserve"> și prin îmbunătățirea competențelor transversale ale studenților</w:t>
      </w:r>
      <w:r>
        <w:rPr>
          <w:rFonts w:ascii="Times New Roman" w:hAnsi="Times New Roman" w:cs="Times New Roman"/>
          <w:i/>
          <w:iCs/>
          <w:sz w:val="24"/>
          <w:szCs w:val="24"/>
          <w:lang w:val="ro-RO"/>
        </w:rPr>
        <w:t>, așa cum arată și Comisia Europeană. Ea va</w:t>
      </w:r>
      <w:r w:rsidRPr="00C4585C">
        <w:rPr>
          <w:rFonts w:ascii="Times New Roman" w:hAnsi="Times New Roman" w:cs="Times New Roman"/>
          <w:i/>
          <w:iCs/>
          <w:sz w:val="24"/>
          <w:szCs w:val="24"/>
          <w:lang w:val="ro-RO"/>
        </w:rPr>
        <w:t xml:space="preserve"> </w:t>
      </w:r>
      <w:r w:rsidRPr="00C4585C">
        <w:rPr>
          <w:rFonts w:ascii="Times New Roman" w:hAnsi="Times New Roman" w:cs="Times New Roman"/>
          <w:i/>
          <w:iCs/>
          <w:sz w:val="24"/>
          <w:szCs w:val="24"/>
          <w:lang w:val="ro-RO"/>
        </w:rPr>
        <w:lastRenderedPageBreak/>
        <w:t xml:space="preserve">contribui la satisfacerea cererii de pe piața forței de muncă și </w:t>
      </w:r>
      <w:r>
        <w:rPr>
          <w:rFonts w:ascii="Times New Roman" w:hAnsi="Times New Roman" w:cs="Times New Roman"/>
          <w:i/>
          <w:iCs/>
          <w:sz w:val="24"/>
          <w:szCs w:val="24"/>
          <w:lang w:val="ro-RO"/>
        </w:rPr>
        <w:t>va</w:t>
      </w:r>
      <w:r w:rsidRPr="00C4585C">
        <w:rPr>
          <w:rFonts w:ascii="Times New Roman" w:hAnsi="Times New Roman" w:cs="Times New Roman"/>
          <w:i/>
          <w:iCs/>
          <w:sz w:val="24"/>
          <w:szCs w:val="24"/>
          <w:lang w:val="ro-RO"/>
        </w:rPr>
        <w:t xml:space="preserve"> spori atractivitatea absolvenților pentru viitorii angajatori, atrăgând, în același timp, studenți din întreaga lume și stimulând competitivitatea europeană</w:t>
      </w:r>
      <w:r>
        <w:rPr>
          <w:rFonts w:ascii="Times New Roman" w:hAnsi="Times New Roman" w:cs="Times New Roman"/>
          <w:i/>
          <w:iCs/>
          <w:sz w:val="24"/>
          <w:szCs w:val="24"/>
          <w:lang w:val="ro-RO"/>
        </w:rPr>
        <w:t xml:space="preserve"> la nivel global</w:t>
      </w:r>
      <w:r w:rsidRPr="00211798">
        <w:rPr>
          <w:rFonts w:ascii="Times New Roman" w:hAnsi="Times New Roman" w:cs="Times New Roman"/>
          <w:i/>
          <w:iCs/>
          <w:sz w:val="24"/>
          <w:szCs w:val="24"/>
          <w:lang w:val="ro-RO"/>
        </w:rPr>
        <w:t>”,</w:t>
      </w:r>
      <w:r w:rsidRPr="00211798">
        <w:rPr>
          <w:rFonts w:ascii="Times New Roman" w:hAnsi="Times New Roman" w:cs="Times New Roman"/>
          <w:sz w:val="24"/>
          <w:szCs w:val="24"/>
          <w:lang w:val="ro-RO"/>
        </w:rPr>
        <w:t xml:space="preserve"> </w:t>
      </w:r>
      <w:r w:rsidR="003C0921">
        <w:rPr>
          <w:rFonts w:ascii="Times New Roman" w:hAnsi="Times New Roman" w:cs="Times New Roman"/>
          <w:sz w:val="24"/>
          <w:szCs w:val="24"/>
          <w:lang w:val="ro-RO"/>
        </w:rPr>
        <w:t>declară rectorul Universității din București,</w:t>
      </w:r>
      <w:r w:rsidRPr="00211798">
        <w:rPr>
          <w:rFonts w:ascii="Times New Roman" w:hAnsi="Times New Roman" w:cs="Times New Roman"/>
          <w:sz w:val="24"/>
          <w:szCs w:val="24"/>
          <w:lang w:val="ro-RO"/>
        </w:rPr>
        <w:t xml:space="preserve"> </w:t>
      </w:r>
      <w:r w:rsidRPr="00211798">
        <w:rPr>
          <w:rFonts w:ascii="Times New Roman" w:hAnsi="Times New Roman" w:cs="Times New Roman"/>
          <w:b/>
          <w:bCs/>
          <w:sz w:val="24"/>
          <w:szCs w:val="24"/>
          <w:lang w:val="ro-RO"/>
        </w:rPr>
        <w:t>prof. univ. dr. Marian Preda</w:t>
      </w:r>
    </w:p>
    <w:p w14:paraId="2E7AD10A" w14:textId="72BD560A" w:rsidR="00211798" w:rsidRPr="00211798" w:rsidRDefault="00211798" w:rsidP="002D0908">
      <w:pPr>
        <w:spacing w:after="120"/>
        <w:jc w:val="both"/>
        <w:rPr>
          <w:rFonts w:ascii="Times New Roman" w:hAnsi="Times New Roman" w:cs="Times New Roman"/>
          <w:sz w:val="24"/>
          <w:szCs w:val="24"/>
          <w:lang w:val="ro-RO"/>
        </w:rPr>
      </w:pPr>
      <w:r w:rsidRPr="00211798">
        <w:rPr>
          <w:rFonts w:ascii="Times New Roman" w:hAnsi="Times New Roman" w:cs="Times New Roman"/>
          <w:sz w:val="24"/>
          <w:szCs w:val="24"/>
          <w:lang w:val="ro-RO"/>
        </w:rPr>
        <w:t>De altfel, întrucât conceptul de </w:t>
      </w:r>
      <w:r w:rsidRPr="00211798">
        <w:rPr>
          <w:rFonts w:ascii="Times New Roman" w:hAnsi="Times New Roman" w:cs="Times New Roman"/>
          <w:i/>
          <w:iCs/>
          <w:sz w:val="24"/>
          <w:szCs w:val="24"/>
          <w:lang w:val="ro-RO"/>
        </w:rPr>
        <w:t>Diplomă Europeană Comună</w:t>
      </w:r>
      <w:r w:rsidRPr="00211798">
        <w:rPr>
          <w:rFonts w:ascii="Times New Roman" w:hAnsi="Times New Roman" w:cs="Times New Roman"/>
          <w:sz w:val="24"/>
          <w:szCs w:val="24"/>
          <w:lang w:val="ro-RO"/>
        </w:rPr>
        <w:t> nu este încă foarte clar, Alianța</w:t>
      </w:r>
      <w:r w:rsidR="003C0921">
        <w:rPr>
          <w:rFonts w:ascii="Times New Roman" w:hAnsi="Times New Roman" w:cs="Times New Roman"/>
          <w:sz w:val="24"/>
          <w:szCs w:val="24"/>
          <w:lang w:val="ro-RO"/>
        </w:rPr>
        <w:t xml:space="preserve"> Europeană</w:t>
      </w:r>
      <w:r w:rsidRPr="00211798">
        <w:rPr>
          <w:rFonts w:ascii="Times New Roman" w:hAnsi="Times New Roman" w:cs="Times New Roman"/>
          <w:sz w:val="24"/>
          <w:szCs w:val="24"/>
          <w:lang w:val="ro-RO"/>
        </w:rPr>
        <w:t xml:space="preserve"> CIVIS, din care face parte și Universitatea din București, pledează pentru o armonizare conceptuală atât în ceea ce privește definiția, cât și formatele pe care aceasta le poate lua. Astfel, încă de la începutul anului 2021 a fost lansat un </w:t>
      </w:r>
      <w:hyperlink r:id="rId18" w:history="1">
        <w:r w:rsidRPr="00211798">
          <w:rPr>
            <w:rStyle w:val="Hyperlink"/>
            <w:rFonts w:ascii="Times New Roman" w:hAnsi="Times New Roman" w:cs="Times New Roman"/>
            <w:b/>
            <w:bCs/>
            <w:sz w:val="24"/>
            <w:szCs w:val="24"/>
            <w:lang w:val="ro-RO"/>
          </w:rPr>
          <w:t>document programatic</w:t>
        </w:r>
      </w:hyperlink>
      <w:r w:rsidRPr="00211798">
        <w:rPr>
          <w:rFonts w:ascii="Times New Roman" w:hAnsi="Times New Roman" w:cs="Times New Roman"/>
          <w:sz w:val="24"/>
          <w:szCs w:val="24"/>
          <w:lang w:val="ro-RO"/>
        </w:rPr>
        <w:t xml:space="preserve"> care viza adoptarea „micro-</w:t>
      </w:r>
      <w:proofErr w:type="spellStart"/>
      <w:r w:rsidRPr="00211798">
        <w:rPr>
          <w:rFonts w:ascii="Times New Roman" w:hAnsi="Times New Roman" w:cs="Times New Roman"/>
          <w:sz w:val="24"/>
          <w:szCs w:val="24"/>
          <w:lang w:val="ro-RO"/>
        </w:rPr>
        <w:t>credentials</w:t>
      </w:r>
      <w:proofErr w:type="spellEnd"/>
      <w:r w:rsidRPr="00211798">
        <w:rPr>
          <w:rFonts w:ascii="Times New Roman" w:hAnsi="Times New Roman" w:cs="Times New Roman"/>
          <w:sz w:val="24"/>
          <w:szCs w:val="24"/>
          <w:lang w:val="ro-RO"/>
        </w:rPr>
        <w:t xml:space="preserve">” ca nouă viziune asupra curriculumului academic european și românesc, pregătind un cadru pentru dezvoltarea </w:t>
      </w:r>
      <w:r w:rsidR="003C0921">
        <w:rPr>
          <w:rFonts w:ascii="Times New Roman" w:hAnsi="Times New Roman" w:cs="Times New Roman"/>
          <w:sz w:val="24"/>
          <w:szCs w:val="24"/>
          <w:lang w:val="ro-RO"/>
        </w:rPr>
        <w:t>d</w:t>
      </w:r>
      <w:r w:rsidRPr="00211798">
        <w:rPr>
          <w:rFonts w:ascii="Times New Roman" w:hAnsi="Times New Roman" w:cs="Times New Roman"/>
          <w:sz w:val="24"/>
          <w:szCs w:val="24"/>
          <w:lang w:val="ro-RO"/>
        </w:rPr>
        <w:t xml:space="preserve">iplomelor </w:t>
      </w:r>
      <w:r w:rsidR="003C0921">
        <w:rPr>
          <w:rFonts w:ascii="Times New Roman" w:hAnsi="Times New Roman" w:cs="Times New Roman"/>
          <w:sz w:val="24"/>
          <w:szCs w:val="24"/>
          <w:lang w:val="ro-RO"/>
        </w:rPr>
        <w:t>e</w:t>
      </w:r>
      <w:r w:rsidRPr="00211798">
        <w:rPr>
          <w:rFonts w:ascii="Times New Roman" w:hAnsi="Times New Roman" w:cs="Times New Roman"/>
          <w:sz w:val="24"/>
          <w:szCs w:val="24"/>
          <w:lang w:val="ro-RO"/>
        </w:rPr>
        <w:t xml:space="preserve">uropene, cu recomandări concrete pentru diferiți decidenți din România. De asemenea, la nivelul Alianței </w:t>
      </w:r>
      <w:r w:rsidR="003C0921">
        <w:rPr>
          <w:rFonts w:ascii="Times New Roman" w:hAnsi="Times New Roman" w:cs="Times New Roman"/>
          <w:sz w:val="24"/>
          <w:szCs w:val="24"/>
          <w:lang w:val="ro-RO"/>
        </w:rPr>
        <w:t xml:space="preserve">Europene </w:t>
      </w:r>
      <w:r w:rsidRPr="00211798">
        <w:rPr>
          <w:rFonts w:ascii="Times New Roman" w:hAnsi="Times New Roman" w:cs="Times New Roman"/>
          <w:sz w:val="24"/>
          <w:szCs w:val="24"/>
          <w:lang w:val="ro-RO"/>
        </w:rPr>
        <w:t xml:space="preserve">CIVIS, prin coordonarea echipei Universității din București, au fost lansate două ghiduri menite să sprijine inovarea predării și învățării în învățământul superior, pe teme precum </w:t>
      </w:r>
      <w:hyperlink r:id="rId19" w:history="1">
        <w:r w:rsidRPr="00211798">
          <w:rPr>
            <w:rStyle w:val="Hyperlink"/>
            <w:rFonts w:ascii="Times New Roman" w:hAnsi="Times New Roman" w:cs="Times New Roman"/>
            <w:b/>
            <w:bCs/>
            <w:sz w:val="24"/>
            <w:szCs w:val="24"/>
            <w:lang w:val="ro-RO"/>
          </w:rPr>
          <w:t>pedagogiile inovative</w:t>
        </w:r>
      </w:hyperlink>
      <w:r w:rsidRPr="00211798">
        <w:rPr>
          <w:rFonts w:ascii="Times New Roman" w:hAnsi="Times New Roman" w:cs="Times New Roman"/>
          <w:sz w:val="24"/>
          <w:szCs w:val="24"/>
          <w:lang w:val="ro-RO"/>
        </w:rPr>
        <w:t xml:space="preserve"> și </w:t>
      </w:r>
      <w:hyperlink r:id="rId20" w:history="1">
        <w:r w:rsidRPr="00211798">
          <w:rPr>
            <w:rStyle w:val="Hyperlink"/>
            <w:rFonts w:ascii="Times New Roman" w:hAnsi="Times New Roman" w:cs="Times New Roman"/>
            <w:b/>
            <w:bCs/>
            <w:sz w:val="24"/>
            <w:szCs w:val="24"/>
            <w:lang w:val="ro-RO"/>
          </w:rPr>
          <w:t>mobilitatea virtuală</w:t>
        </w:r>
      </w:hyperlink>
      <w:r w:rsidRPr="00211798">
        <w:rPr>
          <w:rFonts w:ascii="Times New Roman" w:hAnsi="Times New Roman" w:cs="Times New Roman"/>
          <w:sz w:val="24"/>
          <w:szCs w:val="24"/>
          <w:lang w:val="ro-RO"/>
        </w:rPr>
        <w:t xml:space="preserve">. De altfel, UNESCO prezintă Alianța Europeană CIVIS ca model de bună practică reprezentativ la nivel european în dezvoltarea mobilității virtuale, într-o </w:t>
      </w:r>
      <w:hyperlink r:id="rId21" w:history="1">
        <w:r w:rsidRPr="00211798">
          <w:rPr>
            <w:rStyle w:val="Hyperlink"/>
            <w:rFonts w:ascii="Times New Roman" w:hAnsi="Times New Roman" w:cs="Times New Roman"/>
            <w:b/>
            <w:bCs/>
            <w:sz w:val="24"/>
            <w:szCs w:val="24"/>
            <w:lang w:val="ro-RO"/>
          </w:rPr>
          <w:t>analiză realizată la nivel global</w:t>
        </w:r>
      </w:hyperlink>
      <w:r w:rsidRPr="00211798">
        <w:rPr>
          <w:rFonts w:ascii="Times New Roman" w:hAnsi="Times New Roman" w:cs="Times New Roman"/>
          <w:sz w:val="24"/>
          <w:szCs w:val="24"/>
          <w:lang w:val="ro-RO"/>
        </w:rPr>
        <w:t xml:space="preserve">. </w:t>
      </w:r>
    </w:p>
    <w:p w14:paraId="737FA37E" w14:textId="2CC337C8" w:rsidR="00211798" w:rsidRDefault="00211798" w:rsidP="002D0908">
      <w:pPr>
        <w:spacing w:after="120"/>
        <w:jc w:val="both"/>
        <w:rPr>
          <w:rFonts w:ascii="Times New Roman" w:hAnsi="Times New Roman" w:cs="Times New Roman"/>
          <w:sz w:val="24"/>
          <w:szCs w:val="24"/>
          <w:lang w:val="ro-RO"/>
        </w:rPr>
      </w:pPr>
      <w:r w:rsidRPr="00211798">
        <w:rPr>
          <w:rFonts w:ascii="Times New Roman" w:hAnsi="Times New Roman" w:cs="Times New Roman"/>
          <w:sz w:val="24"/>
          <w:szCs w:val="24"/>
          <w:lang w:val="ro-RO"/>
        </w:rPr>
        <w:t>Universitatea din București este, prin</w:t>
      </w:r>
      <w:r w:rsidRPr="00211798">
        <w:rPr>
          <w:rFonts w:ascii="Times New Roman" w:hAnsi="Times New Roman" w:cs="Times New Roman"/>
          <w:b/>
          <w:bCs/>
          <w:sz w:val="24"/>
          <w:szCs w:val="24"/>
          <w:lang w:val="ro-RO"/>
        </w:rPr>
        <w:t xml:space="preserve"> prof. univ. dr. </w:t>
      </w:r>
      <w:proofErr w:type="spellStart"/>
      <w:r w:rsidRPr="00211798">
        <w:rPr>
          <w:rFonts w:ascii="Times New Roman" w:hAnsi="Times New Roman" w:cs="Times New Roman"/>
          <w:b/>
          <w:bCs/>
          <w:sz w:val="24"/>
          <w:szCs w:val="24"/>
          <w:lang w:val="ro-RO"/>
        </w:rPr>
        <w:t>Romiță</w:t>
      </w:r>
      <w:proofErr w:type="spellEnd"/>
      <w:r w:rsidRPr="00211798">
        <w:rPr>
          <w:rFonts w:ascii="Times New Roman" w:hAnsi="Times New Roman" w:cs="Times New Roman"/>
          <w:b/>
          <w:bCs/>
          <w:sz w:val="24"/>
          <w:szCs w:val="24"/>
          <w:lang w:val="ro-RO"/>
        </w:rPr>
        <w:t xml:space="preserve"> </w:t>
      </w:r>
      <w:proofErr w:type="spellStart"/>
      <w:r w:rsidRPr="00211798">
        <w:rPr>
          <w:rFonts w:ascii="Times New Roman" w:hAnsi="Times New Roman" w:cs="Times New Roman"/>
          <w:b/>
          <w:bCs/>
          <w:sz w:val="24"/>
          <w:szCs w:val="24"/>
          <w:lang w:val="ro-RO"/>
        </w:rPr>
        <w:t>Iucu</w:t>
      </w:r>
      <w:proofErr w:type="spellEnd"/>
      <w:r w:rsidRPr="00211798">
        <w:rPr>
          <w:rFonts w:ascii="Times New Roman" w:hAnsi="Times New Roman" w:cs="Times New Roman"/>
          <w:b/>
          <w:bCs/>
          <w:sz w:val="24"/>
          <w:szCs w:val="24"/>
          <w:lang w:val="ro-RO"/>
        </w:rPr>
        <w:t>,</w:t>
      </w:r>
      <w:r w:rsidRPr="00211798">
        <w:rPr>
          <w:rFonts w:ascii="Times New Roman" w:hAnsi="Times New Roman" w:cs="Times New Roman"/>
          <w:sz w:val="24"/>
          <w:szCs w:val="24"/>
          <w:lang w:val="ro-RO"/>
        </w:rPr>
        <w:t xml:space="preserve"> președintele Consiliului de Orientare și Analiză Strategică, alături de Universitatea Autonomă din Madrid și de Alianța Europeană CIVIS, </w:t>
      </w:r>
      <w:r w:rsidRPr="00211798">
        <w:rPr>
          <w:rFonts w:ascii="Times New Roman" w:hAnsi="Times New Roman" w:cs="Times New Roman"/>
          <w:b/>
          <w:bCs/>
          <w:sz w:val="24"/>
          <w:szCs w:val="24"/>
          <w:lang w:val="ro-RO"/>
        </w:rPr>
        <w:t xml:space="preserve">coordonatoarea proiectului SMARTT. </w:t>
      </w:r>
      <w:r w:rsidRPr="00211798">
        <w:rPr>
          <w:rFonts w:ascii="Times New Roman" w:hAnsi="Times New Roman" w:cs="Times New Roman"/>
          <w:sz w:val="24"/>
          <w:szCs w:val="24"/>
          <w:lang w:val="ro-RO"/>
        </w:rPr>
        <w:t xml:space="preserve">Printre partenerii internaționali asociați </w:t>
      </w:r>
      <w:r w:rsidR="00C4585C">
        <w:rPr>
          <w:rFonts w:ascii="Times New Roman" w:hAnsi="Times New Roman" w:cs="Times New Roman"/>
          <w:sz w:val="24"/>
          <w:szCs w:val="24"/>
          <w:lang w:val="ro-RO"/>
        </w:rPr>
        <w:t>în</w:t>
      </w:r>
      <w:r w:rsidRPr="00211798">
        <w:rPr>
          <w:rFonts w:ascii="Times New Roman" w:hAnsi="Times New Roman" w:cs="Times New Roman"/>
          <w:sz w:val="24"/>
          <w:szCs w:val="24"/>
          <w:lang w:val="ro-RO"/>
        </w:rPr>
        <w:t xml:space="preserve"> cadrul proiectului se numără și unele universități și instituții din România, cum este cazul</w:t>
      </w:r>
      <w:r w:rsidR="00C4585C">
        <w:rPr>
          <w:rFonts w:ascii="Times New Roman" w:hAnsi="Times New Roman" w:cs="Times New Roman"/>
          <w:sz w:val="24"/>
          <w:szCs w:val="24"/>
          <w:lang w:val="ro-RO"/>
        </w:rPr>
        <w:t xml:space="preserve"> </w:t>
      </w:r>
      <w:r w:rsidRPr="00211798">
        <w:rPr>
          <w:rFonts w:ascii="Times New Roman" w:hAnsi="Times New Roman" w:cs="Times New Roman"/>
          <w:sz w:val="24"/>
          <w:szCs w:val="24"/>
          <w:lang w:val="ro-RO"/>
        </w:rPr>
        <w:t xml:space="preserve">Universității de Vest din Timișoara, Universității de Medicină și Farmacie „Iuliu Hațieganu” din Cluj-Napoca și Agenției Române pentru Asigurarea Calității în Învățământul Superior (ARACIS). </w:t>
      </w:r>
    </w:p>
    <w:p w14:paraId="5B0BBB4B" w14:textId="5DC6FB16" w:rsidR="009A7321" w:rsidRPr="00211798" w:rsidRDefault="009A7321" w:rsidP="009A7321">
      <w:pPr>
        <w:spacing w:after="120"/>
        <w:jc w:val="both"/>
        <w:rPr>
          <w:rFonts w:ascii="Times New Roman" w:hAnsi="Times New Roman" w:cs="Times New Roman"/>
          <w:sz w:val="24"/>
          <w:szCs w:val="24"/>
          <w:lang w:val="ro-RO"/>
        </w:rPr>
      </w:pPr>
      <w:r w:rsidRPr="00211798">
        <w:rPr>
          <w:rFonts w:ascii="Times New Roman" w:hAnsi="Times New Roman" w:cs="Times New Roman"/>
          <w:sz w:val="24"/>
          <w:szCs w:val="24"/>
          <w:lang w:val="ro-RO"/>
        </w:rPr>
        <w:t xml:space="preserve">Prezența activă a Universității din București în ceea ce privește transformarea și inovarea spațiului academic european se datorează unei echipe extinse de experți implicați în diferite componente de dialog și construcție în zona politicilor educaționale din învățământul superior, </w:t>
      </w:r>
      <w:r>
        <w:rPr>
          <w:rFonts w:ascii="Times New Roman" w:hAnsi="Times New Roman" w:cs="Times New Roman"/>
          <w:sz w:val="24"/>
          <w:szCs w:val="24"/>
          <w:lang w:val="ro-RO"/>
        </w:rPr>
        <w:t xml:space="preserve">pe lângă </w:t>
      </w:r>
      <w:r w:rsidRPr="00211798">
        <w:rPr>
          <w:rFonts w:ascii="Times New Roman" w:hAnsi="Times New Roman" w:cs="Times New Roman"/>
          <w:b/>
          <w:bCs/>
          <w:sz w:val="24"/>
          <w:szCs w:val="24"/>
          <w:lang w:val="ro-RO"/>
        </w:rPr>
        <w:t xml:space="preserve">prof. univ. dr. </w:t>
      </w:r>
      <w:proofErr w:type="spellStart"/>
      <w:r w:rsidRPr="00211798">
        <w:rPr>
          <w:rFonts w:ascii="Times New Roman" w:hAnsi="Times New Roman" w:cs="Times New Roman"/>
          <w:b/>
          <w:bCs/>
          <w:sz w:val="24"/>
          <w:szCs w:val="24"/>
          <w:lang w:val="ro-RO"/>
        </w:rPr>
        <w:t>Romiță</w:t>
      </w:r>
      <w:proofErr w:type="spellEnd"/>
      <w:r w:rsidRPr="00211798">
        <w:rPr>
          <w:rFonts w:ascii="Times New Roman" w:hAnsi="Times New Roman" w:cs="Times New Roman"/>
          <w:b/>
          <w:bCs/>
          <w:sz w:val="24"/>
          <w:szCs w:val="24"/>
          <w:lang w:val="ro-RO"/>
        </w:rPr>
        <w:t xml:space="preserve"> </w:t>
      </w:r>
      <w:proofErr w:type="spellStart"/>
      <w:r w:rsidRPr="00211798">
        <w:rPr>
          <w:rFonts w:ascii="Times New Roman" w:hAnsi="Times New Roman" w:cs="Times New Roman"/>
          <w:b/>
          <w:bCs/>
          <w:sz w:val="24"/>
          <w:szCs w:val="24"/>
          <w:lang w:val="ro-RO"/>
        </w:rPr>
        <w:t>Iucu</w:t>
      </w:r>
      <w:proofErr w:type="spellEnd"/>
      <w:r w:rsidRPr="00211798">
        <w:rPr>
          <w:rFonts w:ascii="Times New Roman" w:hAnsi="Times New Roman" w:cs="Times New Roman"/>
          <w:b/>
          <w:bCs/>
          <w:sz w:val="24"/>
          <w:szCs w:val="24"/>
          <w:lang w:val="ro-RO"/>
        </w:rPr>
        <w:t xml:space="preserve">, </w:t>
      </w:r>
      <w:r w:rsidRPr="00211798">
        <w:rPr>
          <w:rFonts w:ascii="Times New Roman" w:hAnsi="Times New Roman" w:cs="Times New Roman"/>
          <w:sz w:val="24"/>
          <w:szCs w:val="24"/>
          <w:lang w:val="ro-RO"/>
        </w:rPr>
        <w:t>președintele Consiliului de Orientare și Analiză Strategică al Universității din București, coordonatorul din partea universității al proiectului SMARTT, coordonator al Subgrupului pentru Diploma Europeană din cadrul FOR EU (grupul de reprezentare al tuturor celor 50 de alianțe europene de universități din cadrul Comisiei Europene),</w:t>
      </w:r>
      <w:r>
        <w:rPr>
          <w:rFonts w:ascii="Times New Roman" w:hAnsi="Times New Roman" w:cs="Times New Roman"/>
          <w:sz w:val="24"/>
          <w:szCs w:val="24"/>
          <w:lang w:val="ro-RO"/>
        </w:rPr>
        <w:t xml:space="preserve"> și</w:t>
      </w:r>
      <w:r w:rsidRPr="00211798">
        <w:rPr>
          <w:rFonts w:ascii="Times New Roman" w:hAnsi="Times New Roman" w:cs="Times New Roman"/>
          <w:sz w:val="24"/>
          <w:szCs w:val="24"/>
          <w:lang w:val="ro-RO"/>
        </w:rPr>
        <w:t xml:space="preserve"> </w:t>
      </w:r>
      <w:r w:rsidRPr="00211798">
        <w:rPr>
          <w:rFonts w:ascii="Times New Roman" w:hAnsi="Times New Roman" w:cs="Times New Roman"/>
          <w:b/>
          <w:bCs/>
          <w:sz w:val="24"/>
          <w:szCs w:val="24"/>
          <w:lang w:val="ro-RO"/>
        </w:rPr>
        <w:t xml:space="preserve">conf. univ. dr. Sorin </w:t>
      </w:r>
      <w:proofErr w:type="spellStart"/>
      <w:r w:rsidRPr="00211798">
        <w:rPr>
          <w:rFonts w:ascii="Times New Roman" w:hAnsi="Times New Roman" w:cs="Times New Roman"/>
          <w:b/>
          <w:bCs/>
          <w:sz w:val="24"/>
          <w:szCs w:val="24"/>
          <w:lang w:val="ro-RO"/>
        </w:rPr>
        <w:t>Costreie</w:t>
      </w:r>
      <w:proofErr w:type="spellEnd"/>
      <w:r w:rsidRPr="00211798">
        <w:rPr>
          <w:rFonts w:ascii="Times New Roman" w:hAnsi="Times New Roman" w:cs="Times New Roman"/>
          <w:b/>
          <w:bCs/>
          <w:sz w:val="24"/>
          <w:szCs w:val="24"/>
          <w:lang w:val="ro-RO"/>
        </w:rPr>
        <w:t xml:space="preserve">, </w:t>
      </w:r>
      <w:r w:rsidRPr="00211798">
        <w:rPr>
          <w:rFonts w:ascii="Times New Roman" w:hAnsi="Times New Roman" w:cs="Times New Roman"/>
          <w:sz w:val="24"/>
          <w:szCs w:val="24"/>
          <w:lang w:val="ro-RO"/>
        </w:rPr>
        <w:t>președintele Rețelei UNICA (</w:t>
      </w:r>
      <w:proofErr w:type="spellStart"/>
      <w:r w:rsidRPr="00211798">
        <w:rPr>
          <w:rFonts w:ascii="Times New Roman" w:hAnsi="Times New Roman" w:cs="Times New Roman"/>
          <w:sz w:val="24"/>
          <w:szCs w:val="24"/>
          <w:lang w:val="ro-RO"/>
        </w:rPr>
        <w:t>Network</w:t>
      </w:r>
      <w:proofErr w:type="spellEnd"/>
      <w:r w:rsidRPr="00211798">
        <w:rPr>
          <w:rFonts w:ascii="Times New Roman" w:hAnsi="Times New Roman" w:cs="Times New Roman"/>
          <w:sz w:val="24"/>
          <w:szCs w:val="24"/>
          <w:lang w:val="ro-RO"/>
        </w:rPr>
        <w:t xml:space="preserve"> of </w:t>
      </w:r>
      <w:proofErr w:type="spellStart"/>
      <w:r w:rsidRPr="00211798">
        <w:rPr>
          <w:rFonts w:ascii="Times New Roman" w:hAnsi="Times New Roman" w:cs="Times New Roman"/>
          <w:sz w:val="24"/>
          <w:szCs w:val="24"/>
          <w:lang w:val="ro-RO"/>
        </w:rPr>
        <w:t>Universities</w:t>
      </w:r>
      <w:proofErr w:type="spellEnd"/>
      <w:r w:rsidRPr="00211798">
        <w:rPr>
          <w:rFonts w:ascii="Times New Roman" w:hAnsi="Times New Roman" w:cs="Times New Roman"/>
          <w:sz w:val="24"/>
          <w:szCs w:val="24"/>
          <w:lang w:val="ro-RO"/>
        </w:rPr>
        <w:t xml:space="preserve"> </w:t>
      </w:r>
      <w:proofErr w:type="spellStart"/>
      <w:r w:rsidRPr="00211798">
        <w:rPr>
          <w:rFonts w:ascii="Times New Roman" w:hAnsi="Times New Roman" w:cs="Times New Roman"/>
          <w:sz w:val="24"/>
          <w:szCs w:val="24"/>
          <w:lang w:val="ro-RO"/>
        </w:rPr>
        <w:t>from</w:t>
      </w:r>
      <w:proofErr w:type="spellEnd"/>
      <w:r w:rsidRPr="00211798">
        <w:rPr>
          <w:rFonts w:ascii="Times New Roman" w:hAnsi="Times New Roman" w:cs="Times New Roman"/>
          <w:sz w:val="24"/>
          <w:szCs w:val="24"/>
          <w:lang w:val="ro-RO"/>
        </w:rPr>
        <w:t xml:space="preserve"> </w:t>
      </w:r>
      <w:proofErr w:type="spellStart"/>
      <w:r w:rsidRPr="00211798">
        <w:rPr>
          <w:rFonts w:ascii="Times New Roman" w:hAnsi="Times New Roman" w:cs="Times New Roman"/>
          <w:sz w:val="24"/>
          <w:szCs w:val="24"/>
          <w:lang w:val="ro-RO"/>
        </w:rPr>
        <w:t>the</w:t>
      </w:r>
      <w:proofErr w:type="spellEnd"/>
      <w:r w:rsidRPr="00211798">
        <w:rPr>
          <w:rFonts w:ascii="Times New Roman" w:hAnsi="Times New Roman" w:cs="Times New Roman"/>
          <w:sz w:val="24"/>
          <w:szCs w:val="24"/>
          <w:lang w:val="ro-RO"/>
        </w:rPr>
        <w:t xml:space="preserve"> </w:t>
      </w:r>
      <w:proofErr w:type="spellStart"/>
      <w:r w:rsidRPr="00211798">
        <w:rPr>
          <w:rFonts w:ascii="Times New Roman" w:hAnsi="Times New Roman" w:cs="Times New Roman"/>
          <w:sz w:val="24"/>
          <w:szCs w:val="24"/>
          <w:lang w:val="ro-RO"/>
        </w:rPr>
        <w:t>Capitals</w:t>
      </w:r>
      <w:proofErr w:type="spellEnd"/>
      <w:r w:rsidRPr="00211798">
        <w:rPr>
          <w:rFonts w:ascii="Times New Roman" w:hAnsi="Times New Roman" w:cs="Times New Roman"/>
          <w:sz w:val="24"/>
          <w:szCs w:val="24"/>
          <w:lang w:val="ro-RO"/>
        </w:rPr>
        <w:t xml:space="preserve"> of Europe), coordonator al Alianței CIVIS în Universitatea din București, </w:t>
      </w:r>
      <w:r>
        <w:rPr>
          <w:rFonts w:ascii="Times New Roman" w:hAnsi="Times New Roman" w:cs="Times New Roman"/>
          <w:sz w:val="24"/>
          <w:szCs w:val="24"/>
          <w:lang w:val="ro-RO"/>
        </w:rPr>
        <w:t xml:space="preserve">și </w:t>
      </w:r>
      <w:r w:rsidRPr="00211798">
        <w:rPr>
          <w:rFonts w:ascii="Times New Roman" w:hAnsi="Times New Roman" w:cs="Times New Roman"/>
          <w:b/>
          <w:bCs/>
          <w:sz w:val="24"/>
          <w:szCs w:val="24"/>
          <w:lang w:val="ro-RO"/>
        </w:rPr>
        <w:t>prof. univ. dr. Lucian Ciolan,</w:t>
      </w:r>
      <w:r w:rsidRPr="00211798">
        <w:rPr>
          <w:rFonts w:ascii="Times New Roman" w:hAnsi="Times New Roman" w:cs="Times New Roman"/>
          <w:sz w:val="24"/>
          <w:szCs w:val="24"/>
          <w:lang w:val="ro-RO"/>
        </w:rPr>
        <w:t xml:space="preserve"> prorector pentru Proiecte de Dezvoltare și Învățare Continuă al Universității din București, și </w:t>
      </w:r>
      <w:r w:rsidRPr="00211798">
        <w:rPr>
          <w:rFonts w:ascii="Times New Roman" w:hAnsi="Times New Roman" w:cs="Times New Roman"/>
          <w:b/>
          <w:bCs/>
          <w:sz w:val="24"/>
          <w:szCs w:val="24"/>
          <w:lang w:val="ro-RO"/>
        </w:rPr>
        <w:t xml:space="preserve">prof. univ. dr. Anca Nedelcu, </w:t>
      </w:r>
      <w:proofErr w:type="spellStart"/>
      <w:r w:rsidRPr="00211798">
        <w:rPr>
          <w:rFonts w:ascii="Times New Roman" w:hAnsi="Times New Roman" w:cs="Times New Roman"/>
          <w:sz w:val="24"/>
          <w:szCs w:val="24"/>
          <w:lang w:val="ro-RO"/>
        </w:rPr>
        <w:t>prodecan</w:t>
      </w:r>
      <w:r>
        <w:rPr>
          <w:rFonts w:ascii="Times New Roman" w:hAnsi="Times New Roman" w:cs="Times New Roman"/>
          <w:sz w:val="24"/>
          <w:szCs w:val="24"/>
          <w:lang w:val="ro-RO"/>
        </w:rPr>
        <w:t>ă</w:t>
      </w:r>
      <w:proofErr w:type="spellEnd"/>
      <w:r w:rsidRPr="00211798">
        <w:rPr>
          <w:rFonts w:ascii="Times New Roman" w:hAnsi="Times New Roman" w:cs="Times New Roman"/>
          <w:sz w:val="24"/>
          <w:szCs w:val="24"/>
          <w:lang w:val="ro-RO"/>
        </w:rPr>
        <w:t xml:space="preserve"> a Facultății de Psihologie și Științele Educației</w:t>
      </w:r>
      <w:r>
        <w:rPr>
          <w:rFonts w:ascii="Times New Roman" w:hAnsi="Times New Roman" w:cs="Times New Roman"/>
          <w:sz w:val="24"/>
          <w:szCs w:val="24"/>
          <w:lang w:val="ro-RO"/>
        </w:rPr>
        <w:t>.</w:t>
      </w:r>
    </w:p>
    <w:p w14:paraId="1B0472CC" w14:textId="072C82F2" w:rsidR="00093F44" w:rsidRPr="00211798" w:rsidRDefault="003C0921" w:rsidP="002D0908">
      <w:pPr>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t>Deja</w:t>
      </w:r>
      <w:r w:rsidR="00F95768" w:rsidRPr="00211798">
        <w:rPr>
          <w:rFonts w:ascii="Times New Roman" w:hAnsi="Times New Roman" w:cs="Times New Roman"/>
          <w:sz w:val="24"/>
          <w:szCs w:val="24"/>
          <w:lang w:val="ro-RO"/>
        </w:rPr>
        <w:t>, în prezent, Universitatea din București dezvoltă, alături de partenerii din Alianța Europeană CIVIS, noi programe comune de studii cu puternic caracter inter- și trans-disciplinar, care vor include proiecte de implicare civică, învățare bazată pe provocări, mobilitate integrată și conexiunea cu crizele globale actuale. Astfel, pe teme precum schimbările climatice, studiile sud-</w:t>
      </w:r>
      <w:r w:rsidR="00C4585C">
        <w:rPr>
          <w:rFonts w:ascii="Times New Roman" w:hAnsi="Times New Roman" w:cs="Times New Roman"/>
          <w:sz w:val="24"/>
          <w:szCs w:val="24"/>
          <w:lang w:val="ro-RO"/>
        </w:rPr>
        <w:t>e</w:t>
      </w:r>
      <w:r w:rsidR="00F95768" w:rsidRPr="00211798">
        <w:rPr>
          <w:rFonts w:ascii="Times New Roman" w:hAnsi="Times New Roman" w:cs="Times New Roman"/>
          <w:sz w:val="24"/>
          <w:szCs w:val="24"/>
          <w:lang w:val="ro-RO"/>
        </w:rPr>
        <w:t xml:space="preserve">uropene, cercetările din biochimie, studii culturale și societale, dezvoltarea urbană și crizele acesteia, transformarea tehnologică și implicațiile ei, Universitatea din București va lansa în perioada următoare noi programe comune de studii, cu diplome comune și multiple, </w:t>
      </w:r>
      <w:r>
        <w:rPr>
          <w:rFonts w:ascii="Times New Roman" w:hAnsi="Times New Roman" w:cs="Times New Roman"/>
          <w:sz w:val="24"/>
          <w:szCs w:val="24"/>
          <w:lang w:val="ro-RO"/>
        </w:rPr>
        <w:t>în parteneriat cu alte universități europene membre ale</w:t>
      </w:r>
      <w:r w:rsidR="00F95768" w:rsidRPr="00211798">
        <w:rPr>
          <w:rFonts w:ascii="Times New Roman" w:hAnsi="Times New Roman" w:cs="Times New Roman"/>
          <w:sz w:val="24"/>
          <w:szCs w:val="24"/>
          <w:lang w:val="ro-RO"/>
        </w:rPr>
        <w:t xml:space="preserve"> </w:t>
      </w:r>
      <w:r w:rsidR="00C4585C">
        <w:rPr>
          <w:rFonts w:ascii="Times New Roman" w:hAnsi="Times New Roman" w:cs="Times New Roman"/>
          <w:sz w:val="24"/>
          <w:szCs w:val="24"/>
          <w:lang w:val="ro-RO"/>
        </w:rPr>
        <w:t>a</w:t>
      </w:r>
      <w:r w:rsidR="00F95768" w:rsidRPr="00211798">
        <w:rPr>
          <w:rFonts w:ascii="Times New Roman" w:hAnsi="Times New Roman" w:cs="Times New Roman"/>
          <w:sz w:val="24"/>
          <w:szCs w:val="24"/>
          <w:lang w:val="ro-RO"/>
        </w:rPr>
        <w:t xml:space="preserve">lianței, </w:t>
      </w:r>
      <w:r>
        <w:rPr>
          <w:rFonts w:ascii="Times New Roman" w:hAnsi="Times New Roman" w:cs="Times New Roman"/>
          <w:sz w:val="24"/>
          <w:szCs w:val="24"/>
          <w:lang w:val="ro-RO"/>
        </w:rPr>
        <w:t>pentru</w:t>
      </w:r>
      <w:r w:rsidR="00F95768" w:rsidRPr="00211798">
        <w:rPr>
          <w:rFonts w:ascii="Times New Roman" w:hAnsi="Times New Roman" w:cs="Times New Roman"/>
          <w:sz w:val="24"/>
          <w:szCs w:val="24"/>
          <w:lang w:val="ro-RO"/>
        </w:rPr>
        <w:t xml:space="preserve"> toate cele trei niveluri de studii</w:t>
      </w:r>
      <w:r w:rsidR="00C4585C">
        <w:rPr>
          <w:rFonts w:ascii="Times New Roman" w:hAnsi="Times New Roman" w:cs="Times New Roman"/>
          <w:sz w:val="24"/>
          <w:szCs w:val="24"/>
          <w:lang w:val="ro-RO"/>
        </w:rPr>
        <w:t xml:space="preserve">, </w:t>
      </w:r>
      <w:r w:rsidR="00F95768" w:rsidRPr="00211798">
        <w:rPr>
          <w:rFonts w:ascii="Times New Roman" w:hAnsi="Times New Roman" w:cs="Times New Roman"/>
          <w:sz w:val="24"/>
          <w:szCs w:val="24"/>
          <w:lang w:val="ro-RO"/>
        </w:rPr>
        <w:t xml:space="preserve">licență, masterat și doctorat. </w:t>
      </w:r>
    </w:p>
    <w:sectPr w:rsidR="00093F44" w:rsidRPr="00211798" w:rsidSect="004C2E7F">
      <w:headerReference w:type="default" r:id="rId22"/>
      <w:pgSz w:w="11907" w:h="16839" w:code="9"/>
      <w:pgMar w:top="993" w:right="1275" w:bottom="993"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98B11" w14:textId="77777777" w:rsidR="00882654" w:rsidRDefault="00882654" w:rsidP="00F93990">
      <w:pPr>
        <w:spacing w:after="0" w:line="240" w:lineRule="auto"/>
      </w:pPr>
      <w:r>
        <w:separator/>
      </w:r>
    </w:p>
  </w:endnote>
  <w:endnote w:type="continuationSeparator" w:id="0">
    <w:p w14:paraId="4BFAC786" w14:textId="77777777" w:rsidR="00882654" w:rsidRDefault="00882654"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BAB7E1" w14:textId="77777777" w:rsidR="00882654" w:rsidRDefault="00882654" w:rsidP="00F93990">
      <w:pPr>
        <w:spacing w:after="0" w:line="240" w:lineRule="auto"/>
      </w:pPr>
      <w:r>
        <w:separator/>
      </w:r>
    </w:p>
  </w:footnote>
  <w:footnote w:type="continuationSeparator" w:id="0">
    <w:p w14:paraId="2E8ACF7C" w14:textId="77777777" w:rsidR="00882654" w:rsidRDefault="00882654" w:rsidP="00F93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9CA33" w14:textId="07568527" w:rsidR="00F93990" w:rsidRDefault="00F93990" w:rsidP="00E73CF2">
    <w:pPr>
      <w:pStyle w:val="Header"/>
      <w:tabs>
        <w:tab w:val="clear" w:pos="9360"/>
      </w:tabs>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3E7A"/>
    <w:multiLevelType w:val="hybridMultilevel"/>
    <w:tmpl w:val="0960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44A46"/>
    <w:multiLevelType w:val="hybridMultilevel"/>
    <w:tmpl w:val="C26C4E1A"/>
    <w:lvl w:ilvl="0" w:tplc="D7FEC0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A5FB8"/>
    <w:multiLevelType w:val="hybridMultilevel"/>
    <w:tmpl w:val="ADF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A1927"/>
    <w:multiLevelType w:val="hybridMultilevel"/>
    <w:tmpl w:val="2D52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657913"/>
    <w:multiLevelType w:val="hybridMultilevel"/>
    <w:tmpl w:val="4EC2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304AF8"/>
    <w:multiLevelType w:val="hybridMultilevel"/>
    <w:tmpl w:val="7F5C54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60111822">
    <w:abstractNumId w:val="0"/>
  </w:num>
  <w:num w:numId="2" w16cid:durableId="1946037064">
    <w:abstractNumId w:val="3"/>
  </w:num>
  <w:num w:numId="3" w16cid:durableId="1918203394">
    <w:abstractNumId w:val="4"/>
  </w:num>
  <w:num w:numId="4" w16cid:durableId="528762180">
    <w:abstractNumId w:val="1"/>
  </w:num>
  <w:num w:numId="5" w16cid:durableId="283581709">
    <w:abstractNumId w:val="5"/>
  </w:num>
  <w:num w:numId="6" w16cid:durableId="1304430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990"/>
    <w:rsid w:val="00000D26"/>
    <w:rsid w:val="00005568"/>
    <w:rsid w:val="00015A7E"/>
    <w:rsid w:val="00017C9D"/>
    <w:rsid w:val="00021F49"/>
    <w:rsid w:val="00022985"/>
    <w:rsid w:val="0002597D"/>
    <w:rsid w:val="00044083"/>
    <w:rsid w:val="00047930"/>
    <w:rsid w:val="00051720"/>
    <w:rsid w:val="00056676"/>
    <w:rsid w:val="000634B4"/>
    <w:rsid w:val="000845FD"/>
    <w:rsid w:val="000873F1"/>
    <w:rsid w:val="00093F44"/>
    <w:rsid w:val="00095BF6"/>
    <w:rsid w:val="00096C4C"/>
    <w:rsid w:val="00096D94"/>
    <w:rsid w:val="000F15D7"/>
    <w:rsid w:val="000F28E3"/>
    <w:rsid w:val="000F4B8D"/>
    <w:rsid w:val="001048D6"/>
    <w:rsid w:val="00113523"/>
    <w:rsid w:val="0011439F"/>
    <w:rsid w:val="00126F18"/>
    <w:rsid w:val="00136DC2"/>
    <w:rsid w:val="001463CC"/>
    <w:rsid w:val="00147A84"/>
    <w:rsid w:val="00150431"/>
    <w:rsid w:val="001524A3"/>
    <w:rsid w:val="00160C95"/>
    <w:rsid w:val="00180659"/>
    <w:rsid w:val="00181127"/>
    <w:rsid w:val="00181A1B"/>
    <w:rsid w:val="00186490"/>
    <w:rsid w:val="00194F7D"/>
    <w:rsid w:val="001A6566"/>
    <w:rsid w:val="001A6BE2"/>
    <w:rsid w:val="001B4000"/>
    <w:rsid w:val="001B7207"/>
    <w:rsid w:val="001C6AAB"/>
    <w:rsid w:val="001D41AA"/>
    <w:rsid w:val="001E784C"/>
    <w:rsid w:val="00211798"/>
    <w:rsid w:val="002129CE"/>
    <w:rsid w:val="00226A42"/>
    <w:rsid w:val="0024119D"/>
    <w:rsid w:val="00261AD1"/>
    <w:rsid w:val="0026430F"/>
    <w:rsid w:val="002919E3"/>
    <w:rsid w:val="00292D66"/>
    <w:rsid w:val="002B4D31"/>
    <w:rsid w:val="002B535E"/>
    <w:rsid w:val="002B617D"/>
    <w:rsid w:val="002B64C1"/>
    <w:rsid w:val="002C56F6"/>
    <w:rsid w:val="002D0908"/>
    <w:rsid w:val="002D0D2F"/>
    <w:rsid w:val="002F23A5"/>
    <w:rsid w:val="002F6472"/>
    <w:rsid w:val="003014CA"/>
    <w:rsid w:val="00316386"/>
    <w:rsid w:val="00353170"/>
    <w:rsid w:val="00362C00"/>
    <w:rsid w:val="003715A0"/>
    <w:rsid w:val="00395044"/>
    <w:rsid w:val="00396420"/>
    <w:rsid w:val="00396772"/>
    <w:rsid w:val="003979A2"/>
    <w:rsid w:val="003A1BE1"/>
    <w:rsid w:val="003A4A99"/>
    <w:rsid w:val="003A702A"/>
    <w:rsid w:val="003B0827"/>
    <w:rsid w:val="003B6DC1"/>
    <w:rsid w:val="003C0921"/>
    <w:rsid w:val="003D5E26"/>
    <w:rsid w:val="003F2F14"/>
    <w:rsid w:val="003F3CC1"/>
    <w:rsid w:val="00415C83"/>
    <w:rsid w:val="00424ED4"/>
    <w:rsid w:val="00436273"/>
    <w:rsid w:val="00460158"/>
    <w:rsid w:val="004679B3"/>
    <w:rsid w:val="00471EA6"/>
    <w:rsid w:val="004816F0"/>
    <w:rsid w:val="00485906"/>
    <w:rsid w:val="0048797D"/>
    <w:rsid w:val="004A3CF2"/>
    <w:rsid w:val="004B7C28"/>
    <w:rsid w:val="004C2E7F"/>
    <w:rsid w:val="004D28C8"/>
    <w:rsid w:val="004D437C"/>
    <w:rsid w:val="004D52C2"/>
    <w:rsid w:val="00506B5D"/>
    <w:rsid w:val="00513AD7"/>
    <w:rsid w:val="005157C4"/>
    <w:rsid w:val="00523855"/>
    <w:rsid w:val="00530C0C"/>
    <w:rsid w:val="00545AE0"/>
    <w:rsid w:val="00557D03"/>
    <w:rsid w:val="005617EB"/>
    <w:rsid w:val="005842FB"/>
    <w:rsid w:val="005A6391"/>
    <w:rsid w:val="005A7874"/>
    <w:rsid w:val="005B2B75"/>
    <w:rsid w:val="005C0E25"/>
    <w:rsid w:val="005D673A"/>
    <w:rsid w:val="005E15E4"/>
    <w:rsid w:val="005E6D71"/>
    <w:rsid w:val="005E7349"/>
    <w:rsid w:val="006068F3"/>
    <w:rsid w:val="00620C5E"/>
    <w:rsid w:val="006221A7"/>
    <w:rsid w:val="006350EF"/>
    <w:rsid w:val="00640000"/>
    <w:rsid w:val="00657863"/>
    <w:rsid w:val="00667AC9"/>
    <w:rsid w:val="0067327C"/>
    <w:rsid w:val="00682280"/>
    <w:rsid w:val="006A0E6C"/>
    <w:rsid w:val="006A6F24"/>
    <w:rsid w:val="006B0FCE"/>
    <w:rsid w:val="006D551B"/>
    <w:rsid w:val="006E7D4C"/>
    <w:rsid w:val="007244A0"/>
    <w:rsid w:val="00727AD1"/>
    <w:rsid w:val="00734A92"/>
    <w:rsid w:val="007377C2"/>
    <w:rsid w:val="0074426B"/>
    <w:rsid w:val="0074526F"/>
    <w:rsid w:val="0074541E"/>
    <w:rsid w:val="007621F5"/>
    <w:rsid w:val="007730FA"/>
    <w:rsid w:val="00783770"/>
    <w:rsid w:val="0079386A"/>
    <w:rsid w:val="007A6398"/>
    <w:rsid w:val="007A7343"/>
    <w:rsid w:val="007B2928"/>
    <w:rsid w:val="007B7151"/>
    <w:rsid w:val="007C00FB"/>
    <w:rsid w:val="007C7112"/>
    <w:rsid w:val="007F7E03"/>
    <w:rsid w:val="0080292B"/>
    <w:rsid w:val="00841773"/>
    <w:rsid w:val="00850E7A"/>
    <w:rsid w:val="008727DC"/>
    <w:rsid w:val="0087750A"/>
    <w:rsid w:val="00882654"/>
    <w:rsid w:val="00887013"/>
    <w:rsid w:val="00893FED"/>
    <w:rsid w:val="0089585F"/>
    <w:rsid w:val="008A05EA"/>
    <w:rsid w:val="008B631E"/>
    <w:rsid w:val="008B6D77"/>
    <w:rsid w:val="008B6EF7"/>
    <w:rsid w:val="008C1584"/>
    <w:rsid w:val="008C17F4"/>
    <w:rsid w:val="008D3F49"/>
    <w:rsid w:val="008E104E"/>
    <w:rsid w:val="008E275B"/>
    <w:rsid w:val="008E44F5"/>
    <w:rsid w:val="008E6163"/>
    <w:rsid w:val="008F2BBB"/>
    <w:rsid w:val="00900DF7"/>
    <w:rsid w:val="009015D9"/>
    <w:rsid w:val="0094279D"/>
    <w:rsid w:val="00957965"/>
    <w:rsid w:val="0096444D"/>
    <w:rsid w:val="00964CFD"/>
    <w:rsid w:val="00965923"/>
    <w:rsid w:val="009723E2"/>
    <w:rsid w:val="0098012F"/>
    <w:rsid w:val="009A3CAA"/>
    <w:rsid w:val="009A7321"/>
    <w:rsid w:val="009B5652"/>
    <w:rsid w:val="009C5206"/>
    <w:rsid w:val="009D11AE"/>
    <w:rsid w:val="00A00425"/>
    <w:rsid w:val="00A0329C"/>
    <w:rsid w:val="00A0451C"/>
    <w:rsid w:val="00A076A5"/>
    <w:rsid w:val="00A11D18"/>
    <w:rsid w:val="00A20AEE"/>
    <w:rsid w:val="00A344B2"/>
    <w:rsid w:val="00A37A47"/>
    <w:rsid w:val="00A5627B"/>
    <w:rsid w:val="00A64A63"/>
    <w:rsid w:val="00A82C7C"/>
    <w:rsid w:val="00A85D7F"/>
    <w:rsid w:val="00AB0289"/>
    <w:rsid w:val="00AB26F6"/>
    <w:rsid w:val="00AC25A3"/>
    <w:rsid w:val="00AF384C"/>
    <w:rsid w:val="00AF5A36"/>
    <w:rsid w:val="00B2110C"/>
    <w:rsid w:val="00B24FED"/>
    <w:rsid w:val="00B453A0"/>
    <w:rsid w:val="00B63503"/>
    <w:rsid w:val="00B7433D"/>
    <w:rsid w:val="00B75171"/>
    <w:rsid w:val="00B766B8"/>
    <w:rsid w:val="00B7782E"/>
    <w:rsid w:val="00B92281"/>
    <w:rsid w:val="00B9313C"/>
    <w:rsid w:val="00BA0B0E"/>
    <w:rsid w:val="00BC19FD"/>
    <w:rsid w:val="00BD3FBE"/>
    <w:rsid w:val="00BD6890"/>
    <w:rsid w:val="00BE15FD"/>
    <w:rsid w:val="00BE1EDE"/>
    <w:rsid w:val="00BE3FFA"/>
    <w:rsid w:val="00BF2951"/>
    <w:rsid w:val="00BF2C90"/>
    <w:rsid w:val="00C029A0"/>
    <w:rsid w:val="00C037DF"/>
    <w:rsid w:val="00C07D7E"/>
    <w:rsid w:val="00C10674"/>
    <w:rsid w:val="00C13CBD"/>
    <w:rsid w:val="00C17057"/>
    <w:rsid w:val="00C31FD5"/>
    <w:rsid w:val="00C40FC8"/>
    <w:rsid w:val="00C44A03"/>
    <w:rsid w:val="00C4585C"/>
    <w:rsid w:val="00C513DF"/>
    <w:rsid w:val="00C618B7"/>
    <w:rsid w:val="00C64B95"/>
    <w:rsid w:val="00C67656"/>
    <w:rsid w:val="00C757CF"/>
    <w:rsid w:val="00C775A1"/>
    <w:rsid w:val="00C93393"/>
    <w:rsid w:val="00CB447C"/>
    <w:rsid w:val="00CC16E0"/>
    <w:rsid w:val="00CD71BF"/>
    <w:rsid w:val="00CE0BA6"/>
    <w:rsid w:val="00CE33B0"/>
    <w:rsid w:val="00D04D1C"/>
    <w:rsid w:val="00D07DF6"/>
    <w:rsid w:val="00D138C0"/>
    <w:rsid w:val="00D14F29"/>
    <w:rsid w:val="00D1540E"/>
    <w:rsid w:val="00D25CD3"/>
    <w:rsid w:val="00D26B38"/>
    <w:rsid w:val="00D52408"/>
    <w:rsid w:val="00D61DD9"/>
    <w:rsid w:val="00D63DC4"/>
    <w:rsid w:val="00D71A6F"/>
    <w:rsid w:val="00D83665"/>
    <w:rsid w:val="00D911B1"/>
    <w:rsid w:val="00D954D3"/>
    <w:rsid w:val="00DB2584"/>
    <w:rsid w:val="00DB2880"/>
    <w:rsid w:val="00DE113B"/>
    <w:rsid w:val="00DE3CDC"/>
    <w:rsid w:val="00DF31EE"/>
    <w:rsid w:val="00DF403B"/>
    <w:rsid w:val="00E00555"/>
    <w:rsid w:val="00E34BA2"/>
    <w:rsid w:val="00E3627E"/>
    <w:rsid w:val="00E42E92"/>
    <w:rsid w:val="00E4663D"/>
    <w:rsid w:val="00E532E8"/>
    <w:rsid w:val="00E67170"/>
    <w:rsid w:val="00E73CF2"/>
    <w:rsid w:val="00E812F0"/>
    <w:rsid w:val="00E83C8F"/>
    <w:rsid w:val="00E968B3"/>
    <w:rsid w:val="00ED0CB7"/>
    <w:rsid w:val="00ED0EDD"/>
    <w:rsid w:val="00ED7707"/>
    <w:rsid w:val="00EE32C5"/>
    <w:rsid w:val="00EF1B34"/>
    <w:rsid w:val="00EF4A4C"/>
    <w:rsid w:val="00EF4DAC"/>
    <w:rsid w:val="00F010C2"/>
    <w:rsid w:val="00F02FBC"/>
    <w:rsid w:val="00F1374B"/>
    <w:rsid w:val="00F31D2C"/>
    <w:rsid w:val="00F52C5D"/>
    <w:rsid w:val="00F54A0B"/>
    <w:rsid w:val="00F738A3"/>
    <w:rsid w:val="00F7557C"/>
    <w:rsid w:val="00F75C28"/>
    <w:rsid w:val="00F85149"/>
    <w:rsid w:val="00F863D8"/>
    <w:rsid w:val="00F938A2"/>
    <w:rsid w:val="00F93990"/>
    <w:rsid w:val="00F93B60"/>
    <w:rsid w:val="00F949CD"/>
    <w:rsid w:val="00F95768"/>
    <w:rsid w:val="00FA17A9"/>
    <w:rsid w:val="00FA42C8"/>
    <w:rsid w:val="00FB6AB9"/>
    <w:rsid w:val="00FB7487"/>
    <w:rsid w:val="00FC439E"/>
    <w:rsid w:val="00FD602F"/>
    <w:rsid w:val="00FD758E"/>
    <w:rsid w:val="00FE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B60B6"/>
  <w15:docId w15:val="{BF56A508-A427-44F0-A4D0-9992D6E6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paragraph" w:styleId="ListParagraph">
    <w:name w:val="List Paragraph"/>
    <w:basedOn w:val="Normal"/>
    <w:uiPriority w:val="34"/>
    <w:qFormat/>
    <w:rsid w:val="001B4000"/>
    <w:pPr>
      <w:ind w:left="720"/>
      <w:contextualSpacing/>
    </w:pPr>
    <w:rPr>
      <w:rFonts w:eastAsiaTheme="minorEastAsia"/>
    </w:rPr>
  </w:style>
  <w:style w:type="character" w:styleId="FollowedHyperlink">
    <w:name w:val="FollowedHyperlink"/>
    <w:basedOn w:val="DefaultParagraphFont"/>
    <w:uiPriority w:val="99"/>
    <w:semiHidden/>
    <w:unhideWhenUsed/>
    <w:rsid w:val="001B4000"/>
    <w:rPr>
      <w:color w:val="800080" w:themeColor="followedHyperlink"/>
      <w:u w:val="single"/>
    </w:rPr>
  </w:style>
  <w:style w:type="character" w:customStyle="1" w:styleId="UnresolvedMention1">
    <w:name w:val="Unresolved Mention1"/>
    <w:basedOn w:val="DefaultParagraphFont"/>
    <w:uiPriority w:val="99"/>
    <w:semiHidden/>
    <w:unhideWhenUsed/>
    <w:rsid w:val="00C17057"/>
    <w:rPr>
      <w:color w:val="605E5C"/>
      <w:shd w:val="clear" w:color="auto" w:fill="E1DFDD"/>
    </w:rPr>
  </w:style>
  <w:style w:type="character" w:customStyle="1" w:styleId="UnresolvedMention2">
    <w:name w:val="Unresolved Mention2"/>
    <w:basedOn w:val="DefaultParagraphFont"/>
    <w:uiPriority w:val="99"/>
    <w:semiHidden/>
    <w:unhideWhenUsed/>
    <w:rsid w:val="00022985"/>
    <w:rPr>
      <w:color w:val="605E5C"/>
      <w:shd w:val="clear" w:color="auto" w:fill="E1DFDD"/>
    </w:rPr>
  </w:style>
  <w:style w:type="character" w:styleId="CommentReference">
    <w:name w:val="annotation reference"/>
    <w:basedOn w:val="DefaultParagraphFont"/>
    <w:uiPriority w:val="99"/>
    <w:semiHidden/>
    <w:unhideWhenUsed/>
    <w:rsid w:val="002B4D31"/>
    <w:rPr>
      <w:sz w:val="16"/>
      <w:szCs w:val="16"/>
    </w:rPr>
  </w:style>
  <w:style w:type="paragraph" w:styleId="CommentText">
    <w:name w:val="annotation text"/>
    <w:basedOn w:val="Normal"/>
    <w:link w:val="CommentTextChar"/>
    <w:uiPriority w:val="99"/>
    <w:semiHidden/>
    <w:unhideWhenUsed/>
    <w:rsid w:val="002B4D31"/>
    <w:pPr>
      <w:spacing w:line="240" w:lineRule="auto"/>
    </w:pPr>
    <w:rPr>
      <w:sz w:val="20"/>
      <w:szCs w:val="20"/>
    </w:rPr>
  </w:style>
  <w:style w:type="character" w:customStyle="1" w:styleId="CommentTextChar">
    <w:name w:val="Comment Text Char"/>
    <w:basedOn w:val="DefaultParagraphFont"/>
    <w:link w:val="CommentText"/>
    <w:uiPriority w:val="99"/>
    <w:semiHidden/>
    <w:rsid w:val="002B4D31"/>
    <w:rPr>
      <w:sz w:val="20"/>
      <w:szCs w:val="20"/>
    </w:rPr>
  </w:style>
  <w:style w:type="paragraph" w:styleId="CommentSubject">
    <w:name w:val="annotation subject"/>
    <w:basedOn w:val="CommentText"/>
    <w:next w:val="CommentText"/>
    <w:link w:val="CommentSubjectChar"/>
    <w:uiPriority w:val="99"/>
    <w:semiHidden/>
    <w:unhideWhenUsed/>
    <w:rsid w:val="002B4D31"/>
    <w:rPr>
      <w:b/>
      <w:bCs/>
    </w:rPr>
  </w:style>
  <w:style w:type="character" w:customStyle="1" w:styleId="CommentSubjectChar">
    <w:name w:val="Comment Subject Char"/>
    <w:basedOn w:val="CommentTextChar"/>
    <w:link w:val="CommentSubject"/>
    <w:uiPriority w:val="99"/>
    <w:semiHidden/>
    <w:rsid w:val="002B4D31"/>
    <w:rPr>
      <w:b/>
      <w:bCs/>
      <w:sz w:val="20"/>
      <w:szCs w:val="20"/>
    </w:rPr>
  </w:style>
  <w:style w:type="character" w:styleId="UnresolvedMention">
    <w:name w:val="Unresolved Mention"/>
    <w:basedOn w:val="DefaultParagraphFont"/>
    <w:uiPriority w:val="99"/>
    <w:semiHidden/>
    <w:unhideWhenUsed/>
    <w:rsid w:val="00A04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04509">
      <w:bodyDiv w:val="1"/>
      <w:marLeft w:val="0"/>
      <w:marRight w:val="0"/>
      <w:marTop w:val="0"/>
      <w:marBottom w:val="0"/>
      <w:divBdr>
        <w:top w:val="none" w:sz="0" w:space="0" w:color="auto"/>
        <w:left w:val="none" w:sz="0" w:space="0" w:color="auto"/>
        <w:bottom w:val="none" w:sz="0" w:space="0" w:color="auto"/>
        <w:right w:val="none" w:sz="0" w:space="0" w:color="auto"/>
      </w:divBdr>
    </w:div>
    <w:div w:id="402604224">
      <w:bodyDiv w:val="1"/>
      <w:marLeft w:val="0"/>
      <w:marRight w:val="0"/>
      <w:marTop w:val="0"/>
      <w:marBottom w:val="0"/>
      <w:divBdr>
        <w:top w:val="none" w:sz="0" w:space="0" w:color="auto"/>
        <w:left w:val="none" w:sz="0" w:space="0" w:color="auto"/>
        <w:bottom w:val="none" w:sz="0" w:space="0" w:color="auto"/>
        <w:right w:val="none" w:sz="0" w:space="0" w:color="auto"/>
      </w:divBdr>
      <w:divsChild>
        <w:div w:id="1844004145">
          <w:marLeft w:val="0"/>
          <w:marRight w:val="0"/>
          <w:marTop w:val="0"/>
          <w:marBottom w:val="0"/>
          <w:divBdr>
            <w:top w:val="none" w:sz="0" w:space="0" w:color="auto"/>
            <w:left w:val="none" w:sz="0" w:space="0" w:color="auto"/>
            <w:bottom w:val="none" w:sz="0" w:space="0" w:color="auto"/>
            <w:right w:val="none" w:sz="0" w:space="0" w:color="auto"/>
          </w:divBdr>
        </w:div>
      </w:divsChild>
    </w:div>
    <w:div w:id="861867314">
      <w:bodyDiv w:val="1"/>
      <w:marLeft w:val="0"/>
      <w:marRight w:val="0"/>
      <w:marTop w:val="0"/>
      <w:marBottom w:val="0"/>
      <w:divBdr>
        <w:top w:val="none" w:sz="0" w:space="0" w:color="auto"/>
        <w:left w:val="none" w:sz="0" w:space="0" w:color="auto"/>
        <w:bottom w:val="none" w:sz="0" w:space="0" w:color="auto"/>
        <w:right w:val="none" w:sz="0" w:space="0" w:color="auto"/>
      </w:divBdr>
    </w:div>
    <w:div w:id="870144234">
      <w:bodyDiv w:val="1"/>
      <w:marLeft w:val="0"/>
      <w:marRight w:val="0"/>
      <w:marTop w:val="0"/>
      <w:marBottom w:val="0"/>
      <w:divBdr>
        <w:top w:val="none" w:sz="0" w:space="0" w:color="auto"/>
        <w:left w:val="none" w:sz="0" w:space="0" w:color="auto"/>
        <w:bottom w:val="none" w:sz="0" w:space="0" w:color="auto"/>
        <w:right w:val="none" w:sz="0" w:space="0" w:color="auto"/>
      </w:divBdr>
    </w:div>
    <w:div w:id="1060057206">
      <w:bodyDiv w:val="1"/>
      <w:marLeft w:val="0"/>
      <w:marRight w:val="0"/>
      <w:marTop w:val="0"/>
      <w:marBottom w:val="0"/>
      <w:divBdr>
        <w:top w:val="none" w:sz="0" w:space="0" w:color="auto"/>
        <w:left w:val="none" w:sz="0" w:space="0" w:color="auto"/>
        <w:bottom w:val="none" w:sz="0" w:space="0" w:color="auto"/>
        <w:right w:val="none" w:sz="0" w:space="0" w:color="auto"/>
      </w:divBdr>
    </w:div>
    <w:div w:id="1817255099">
      <w:bodyDiv w:val="1"/>
      <w:marLeft w:val="0"/>
      <w:marRight w:val="0"/>
      <w:marTop w:val="0"/>
      <w:marBottom w:val="0"/>
      <w:divBdr>
        <w:top w:val="none" w:sz="0" w:space="0" w:color="auto"/>
        <w:left w:val="none" w:sz="0" w:space="0" w:color="auto"/>
        <w:bottom w:val="none" w:sz="0" w:space="0" w:color="auto"/>
        <w:right w:val="none" w:sz="0" w:space="0" w:color="auto"/>
      </w:divBdr>
    </w:div>
    <w:div w:id="1830096005">
      <w:bodyDiv w:val="1"/>
      <w:marLeft w:val="0"/>
      <w:marRight w:val="0"/>
      <w:marTop w:val="0"/>
      <w:marBottom w:val="0"/>
      <w:divBdr>
        <w:top w:val="none" w:sz="0" w:space="0" w:color="auto"/>
        <w:left w:val="none" w:sz="0" w:space="0" w:color="auto"/>
        <w:bottom w:val="none" w:sz="0" w:space="0" w:color="auto"/>
        <w:right w:val="none" w:sz="0" w:space="0" w:color="auto"/>
      </w:divBdr>
    </w:div>
    <w:div w:id="1857647227">
      <w:bodyDiv w:val="1"/>
      <w:marLeft w:val="0"/>
      <w:marRight w:val="0"/>
      <w:marTop w:val="0"/>
      <w:marBottom w:val="0"/>
      <w:divBdr>
        <w:top w:val="none" w:sz="0" w:space="0" w:color="auto"/>
        <w:left w:val="none" w:sz="0" w:space="0" w:color="auto"/>
        <w:bottom w:val="none" w:sz="0" w:space="0" w:color="auto"/>
        <w:right w:val="none" w:sz="0" w:space="0" w:color="auto"/>
      </w:divBdr>
    </w:div>
    <w:div w:id="203302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ro/smartt" TargetMode="External"/><Relationship Id="rId13" Type="http://schemas.openxmlformats.org/officeDocument/2006/relationships/hyperlink" Target="https://education.ec.europa.eu/document/results-of-the-erasmus-call-for-proposals-on-european-policy-experimentation-in-higher-education-piloting-a-joint-european-degree-label-and-institutionalised-eu-cooperation-instruments" TargetMode="External"/><Relationship Id="rId18" Type="http://schemas.openxmlformats.org/officeDocument/2006/relationships/hyperlink" Target="https://unibuc.ro/micro-creditele-academice-macro-politici-educationale-necesare-pentru-racordarea-universitatilor-romanesti-la-dinamica-societatii-viitorului/" TargetMode="External"/><Relationship Id="rId3" Type="http://schemas.openxmlformats.org/officeDocument/2006/relationships/styles" Target="styles.xml"/><Relationship Id="rId21" Type="http://schemas.openxmlformats.org/officeDocument/2006/relationships/hyperlink" Target="https://unesdoc.unesco.org/ark:/48223/pf0000380988?posInSet=102&amp;queryId=N-94cc3bf4-336c-44e3-8979-65a05ac8c126" TargetMode="External"/><Relationship Id="rId7" Type="http://schemas.openxmlformats.org/officeDocument/2006/relationships/endnotes" Target="endnotes.xml"/><Relationship Id="rId12" Type="http://schemas.openxmlformats.org/officeDocument/2006/relationships/hyperlink" Target="https://www.uvt.ro/unita/" TargetMode="External"/><Relationship Id="rId17" Type="http://schemas.openxmlformats.org/officeDocument/2006/relationships/hyperlink" Target="https://unibuc.ro/universitatea-din-bucuresti-implicata-la-nivel-european-in-construirea-viitorului-universitatilor/" TargetMode="External"/><Relationship Id="rId2" Type="http://schemas.openxmlformats.org/officeDocument/2006/relationships/numbering" Target="numbering.xml"/><Relationship Id="rId16" Type="http://schemas.openxmlformats.org/officeDocument/2006/relationships/hyperlink" Target="https://zenodo.org/doi/10.5281/zenodo.6325496" TargetMode="External"/><Relationship Id="rId20" Type="http://schemas.openxmlformats.org/officeDocument/2006/relationships/hyperlink" Target="https://civis.eu/en/news/discover-civis-new-handbook-on-virtual-mob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neurotech.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vis.eu/en/get-informed/news/civis-advocates-for-clear-conceptualisation-and-criteria-for-a-joint-european-degree" TargetMode="External"/><Relationship Id="rId23" Type="http://schemas.openxmlformats.org/officeDocument/2006/relationships/fontTable" Target="fontTable.xml"/><Relationship Id="rId10" Type="http://schemas.openxmlformats.org/officeDocument/2006/relationships/hyperlink" Target="https://eutopia-university.eu/" TargetMode="External"/><Relationship Id="rId19" Type="http://schemas.openxmlformats.org/officeDocument/2006/relationships/hyperlink" Target="https://civis.eu/en/news/civis-publishes-a-handbook-on-innovative-pedagogies-ways-into-the-process-of-learning-transformation" TargetMode="External"/><Relationship Id="rId4" Type="http://schemas.openxmlformats.org/officeDocument/2006/relationships/settings" Target="settings.xml"/><Relationship Id="rId9" Type="http://schemas.openxmlformats.org/officeDocument/2006/relationships/hyperlink" Target="http://www.civis.eu/" TargetMode="External"/><Relationship Id="rId14" Type="http://schemas.openxmlformats.org/officeDocument/2006/relationships/hyperlink" Target="https://unibuc.ro/universitatile-membre-civis-recomandari-pentru-conceptualizarea-si-definirea-unor-criterii-clare-privind-diploma-europeana-comuna/"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04AA8-7F96-4244-A742-34259DC2E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1369</Words>
  <Characters>7809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IOAN MICLEA</cp:lastModifiedBy>
  <cp:revision>46</cp:revision>
  <cp:lastPrinted>2024-02-09T07:00:00Z</cp:lastPrinted>
  <dcterms:created xsi:type="dcterms:W3CDTF">2021-06-07T11:23:00Z</dcterms:created>
  <dcterms:modified xsi:type="dcterms:W3CDTF">2024-03-28T12:27:00Z</dcterms:modified>
</cp:coreProperties>
</file>