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EEABF" w14:textId="09070C9C" w:rsidR="00167429" w:rsidRPr="00167429" w:rsidRDefault="00167429" w:rsidP="00167429">
      <w:pPr>
        <w:jc w:val="both"/>
        <w:rPr>
          <w:rFonts w:cstheme="minorHAnsi"/>
          <w:b/>
          <w:bCs/>
          <w:color w:val="222222"/>
          <w:shd w:val="clear" w:color="auto" w:fill="FFFFFF"/>
          <w:lang w:val="ro-RO"/>
        </w:rPr>
      </w:pPr>
      <w:r w:rsidRPr="00167429">
        <w:rPr>
          <w:rFonts w:cstheme="minorHAnsi"/>
          <w:b/>
          <w:bCs/>
          <w:color w:val="222222"/>
          <w:shd w:val="clear" w:color="auto" w:fill="FFFFFF"/>
          <w:lang w:val="ro-RO"/>
        </w:rPr>
        <w:t>In memoriam prof. univ. dr. Daniel Barbu (1957-2024)</w:t>
      </w:r>
    </w:p>
    <w:p w14:paraId="1368D3AA" w14:textId="4ED0AE2E" w:rsidR="00167429" w:rsidRDefault="00167429" w:rsidP="00167429">
      <w:pPr>
        <w:jc w:val="both"/>
        <w:rPr>
          <w:rFonts w:cstheme="minorHAnsi"/>
          <w:color w:val="222222"/>
          <w:shd w:val="clear" w:color="auto" w:fill="FFFFFF"/>
          <w:lang w:val="ro-RO"/>
        </w:rPr>
      </w:pPr>
      <w:r w:rsidRPr="00167429">
        <w:rPr>
          <w:rFonts w:cstheme="minorHAnsi"/>
          <w:color w:val="222222"/>
          <w:shd w:val="clear" w:color="auto" w:fill="FFFFFF"/>
          <w:lang w:val="ro-RO"/>
        </w:rPr>
        <w:t>Comunitatea academică a Universității din Bucure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ti </w:t>
      </w:r>
      <w:r>
        <w:rPr>
          <w:rFonts w:cstheme="minorHAnsi"/>
          <w:color w:val="222222"/>
          <w:shd w:val="clear" w:color="auto" w:fill="FFFFFF"/>
          <w:lang w:val="ro-RO"/>
        </w:rPr>
        <w:t>anunță cu profundă tristețe</w:t>
      </w:r>
      <w:r w:rsidR="003D5633">
        <w:rPr>
          <w:rFonts w:cstheme="minorHAnsi"/>
          <w:color w:val="222222"/>
          <w:shd w:val="clear" w:color="auto" w:fill="FFFFFF"/>
          <w:lang w:val="ro-RO"/>
        </w:rPr>
        <w:t xml:space="preserve"> 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trecerea în eternitate a </w:t>
      </w:r>
      <w:r>
        <w:rPr>
          <w:rFonts w:cstheme="minorHAnsi"/>
          <w:color w:val="222222"/>
          <w:shd w:val="clear" w:color="auto" w:fill="FFFFFF"/>
          <w:lang w:val="ro-RO"/>
        </w:rPr>
        <w:t xml:space="preserve">prof. univ. dr. 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Daniel Barbu. Doctor în </w:t>
      </w:r>
      <w:r>
        <w:rPr>
          <w:rFonts w:cstheme="minorHAnsi"/>
          <w:color w:val="222222"/>
          <w:shd w:val="clear" w:color="auto" w:fill="FFFFFF"/>
          <w:lang w:val="ro-RO"/>
        </w:rPr>
        <w:t>I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storie (Universitatea </w:t>
      </w:r>
      <w:r>
        <w:rPr>
          <w:rFonts w:cstheme="minorHAnsi"/>
          <w:color w:val="222222"/>
          <w:shd w:val="clear" w:color="auto" w:fill="FFFFFF"/>
          <w:lang w:val="ro-RO"/>
        </w:rPr>
        <w:t xml:space="preserve">„Babeș-Bolyai” </w:t>
      </w:r>
      <w:r w:rsidRPr="00167429">
        <w:rPr>
          <w:rFonts w:cstheme="minorHAnsi"/>
          <w:color w:val="222222"/>
          <w:shd w:val="clear" w:color="auto" w:fill="FFFFFF"/>
          <w:lang w:val="ro-RO"/>
        </w:rPr>
        <w:t>din Cluj</w:t>
      </w:r>
      <w:r>
        <w:rPr>
          <w:rFonts w:cstheme="minorHAnsi"/>
          <w:color w:val="222222"/>
          <w:shd w:val="clear" w:color="auto" w:fill="FFFFFF"/>
          <w:lang w:val="ro-RO"/>
        </w:rPr>
        <w:t>-Napoca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), în </w:t>
      </w:r>
      <w:r>
        <w:rPr>
          <w:rFonts w:cstheme="minorHAnsi"/>
          <w:color w:val="222222"/>
          <w:shd w:val="clear" w:color="auto" w:fill="FFFFFF"/>
          <w:lang w:val="ro-RO"/>
        </w:rPr>
        <w:t>F</w:t>
      </w:r>
      <w:r w:rsidRPr="00167429">
        <w:rPr>
          <w:rFonts w:cstheme="minorHAnsi"/>
          <w:color w:val="222222"/>
          <w:shd w:val="clear" w:color="auto" w:fill="FFFFFF"/>
          <w:lang w:val="ro-RO"/>
        </w:rPr>
        <w:t>ilosofie (Universitatea din Bucure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ti)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 în </w:t>
      </w:r>
      <w:r>
        <w:rPr>
          <w:rFonts w:cstheme="minorHAnsi"/>
          <w:color w:val="222222"/>
          <w:shd w:val="clear" w:color="auto" w:fill="FFFFFF"/>
          <w:lang w:val="ro-RO"/>
        </w:rPr>
        <w:t>T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eologie (Universitatea din </w:t>
      </w:r>
      <w:proofErr w:type="spellStart"/>
      <w:r w:rsidRPr="00167429">
        <w:rPr>
          <w:rFonts w:cstheme="minorHAnsi"/>
          <w:color w:val="222222"/>
          <w:shd w:val="clear" w:color="auto" w:fill="FFFFFF"/>
          <w:lang w:val="ro-RO"/>
        </w:rPr>
        <w:t>Fribourg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), profesorul Daniel Barbu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i-a început cariera în cadrul </w:t>
      </w:r>
      <w:r>
        <w:rPr>
          <w:rFonts w:cstheme="minorHAnsi"/>
          <w:color w:val="222222"/>
          <w:shd w:val="clear" w:color="auto" w:fill="FFFFFF"/>
          <w:lang w:val="ro-RO"/>
        </w:rPr>
        <w:t xml:space="preserve">Universității din București 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în anul 1991. </w:t>
      </w:r>
    </w:p>
    <w:p w14:paraId="0A55451D" w14:textId="7416A8FB" w:rsidR="00167429" w:rsidRDefault="00167429" w:rsidP="00167429">
      <w:pPr>
        <w:jc w:val="both"/>
        <w:rPr>
          <w:rFonts w:cstheme="minorHAnsi"/>
          <w:color w:val="222222"/>
          <w:shd w:val="clear" w:color="auto" w:fill="FFFFFF"/>
          <w:lang w:val="ro-RO"/>
        </w:rPr>
      </w:pP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În anul 1995 a fondat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>i a condus</w:t>
      </w:r>
      <w:r w:rsidR="003D5633">
        <w:rPr>
          <w:rFonts w:cstheme="minorHAnsi"/>
          <w:color w:val="222222"/>
          <w:shd w:val="clear" w:color="auto" w:fill="FFFFFF"/>
          <w:lang w:val="ro-RO"/>
        </w:rPr>
        <w:t xml:space="preserve">, </w:t>
      </w:r>
      <w:r w:rsidRPr="00167429">
        <w:rPr>
          <w:rFonts w:cstheme="minorHAnsi"/>
          <w:color w:val="222222"/>
          <w:shd w:val="clear" w:color="auto" w:fill="FFFFFF"/>
          <w:lang w:val="ro-RO"/>
        </w:rPr>
        <w:t>ca decan</w:t>
      </w:r>
      <w:r w:rsidR="003D5633">
        <w:rPr>
          <w:rFonts w:cstheme="minorHAnsi"/>
          <w:color w:val="222222"/>
          <w:shd w:val="clear" w:color="auto" w:fill="FFFFFF"/>
          <w:lang w:val="ro-RO"/>
        </w:rPr>
        <w:t>,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Facultatea de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>tiin</w:t>
      </w:r>
      <w:r>
        <w:rPr>
          <w:rFonts w:cstheme="minorHAnsi"/>
          <w:color w:val="222222"/>
          <w:shd w:val="clear" w:color="auto" w:fill="FFFFFF"/>
          <w:lang w:val="ro-RO"/>
        </w:rPr>
        <w:t>ț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e Politice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>i Administrative</w:t>
      </w:r>
      <w:r w:rsidR="003D5633">
        <w:rPr>
          <w:rFonts w:cstheme="minorHAnsi"/>
          <w:color w:val="222222"/>
          <w:shd w:val="clear" w:color="auto" w:fill="FFFFFF"/>
          <w:lang w:val="ro-RO"/>
        </w:rPr>
        <w:t>,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cu secții în limba franceză, română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 engleză. În anul 1999, profesorul Daniel Barbu devine primul conducător de doctorat în domeniul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>tiin</w:t>
      </w:r>
      <w:r>
        <w:rPr>
          <w:rFonts w:cstheme="minorHAnsi"/>
          <w:color w:val="222222"/>
          <w:shd w:val="clear" w:color="auto" w:fill="FFFFFF"/>
          <w:lang w:val="ro-RO"/>
        </w:rPr>
        <w:t>ț</w:t>
      </w:r>
      <w:r w:rsidRPr="00167429">
        <w:rPr>
          <w:rFonts w:cstheme="minorHAnsi"/>
          <w:color w:val="222222"/>
          <w:shd w:val="clear" w:color="auto" w:fill="FFFFFF"/>
          <w:lang w:val="ro-RO"/>
        </w:rPr>
        <w:t>e politice din România, iar anul 2004 înființează la Universitatea din Bucure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ti prima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coală doctorală din România consacrată </w:t>
      </w:r>
      <w:proofErr w:type="spellStart"/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>tiinţei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politice. </w:t>
      </w:r>
    </w:p>
    <w:p w14:paraId="69EFC692" w14:textId="2F2C5596" w:rsidR="00167429" w:rsidRDefault="00167429" w:rsidP="00167429">
      <w:pPr>
        <w:jc w:val="both"/>
        <w:rPr>
          <w:rFonts w:cstheme="minorHAnsi"/>
          <w:color w:val="222222"/>
          <w:shd w:val="clear" w:color="auto" w:fill="FFFFFF"/>
          <w:lang w:val="ro-RO"/>
        </w:rPr>
      </w:pP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Începând cu anul 2018, </w:t>
      </w:r>
      <w:r>
        <w:rPr>
          <w:rFonts w:cstheme="minorHAnsi"/>
          <w:color w:val="222222"/>
          <w:shd w:val="clear" w:color="auto" w:fill="FFFFFF"/>
          <w:lang w:val="ro-RO"/>
        </w:rPr>
        <w:t xml:space="preserve">a fost cadru didactic </w:t>
      </w:r>
      <w:r w:rsidRPr="00167429">
        <w:rPr>
          <w:rFonts w:cstheme="minorHAnsi"/>
          <w:color w:val="222222"/>
          <w:shd w:val="clear" w:color="auto" w:fill="FFFFFF"/>
          <w:lang w:val="ro-RO"/>
        </w:rPr>
        <w:t>la Facultatea de Teologie</w:t>
      </w:r>
      <w:r>
        <w:rPr>
          <w:rFonts w:cstheme="minorHAnsi"/>
          <w:color w:val="222222"/>
          <w:shd w:val="clear" w:color="auto" w:fill="FFFFFF"/>
          <w:lang w:val="ro-RO"/>
        </w:rPr>
        <w:t xml:space="preserve"> Romano-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Catolică a </w:t>
      </w:r>
      <w:proofErr w:type="spellStart"/>
      <w:r w:rsidRPr="00167429">
        <w:rPr>
          <w:rFonts w:cstheme="minorHAnsi"/>
          <w:color w:val="222222"/>
          <w:shd w:val="clear" w:color="auto" w:fill="FFFFFF"/>
          <w:lang w:val="ro-RO"/>
        </w:rPr>
        <w:t>Universităţii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din Bucure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>ti</w:t>
      </w:r>
      <w:r>
        <w:rPr>
          <w:rFonts w:cstheme="minorHAnsi"/>
          <w:color w:val="222222"/>
          <w:shd w:val="clear" w:color="auto" w:fill="FFFFFF"/>
          <w:lang w:val="ro-RO"/>
        </w:rPr>
        <w:t>, obținând,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anul următor</w:t>
      </w:r>
      <w:r>
        <w:rPr>
          <w:rFonts w:cstheme="minorHAnsi"/>
          <w:color w:val="222222"/>
          <w:shd w:val="clear" w:color="auto" w:fill="FFFFFF"/>
          <w:lang w:val="ro-RO"/>
        </w:rPr>
        <w:t>,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</w:t>
      </w:r>
      <w:r w:rsidR="00F17088">
        <w:rPr>
          <w:rFonts w:cstheme="minorHAnsi"/>
          <w:color w:val="222222"/>
          <w:shd w:val="clear" w:color="auto" w:fill="FFFFFF"/>
          <w:lang w:val="ro-RO"/>
        </w:rPr>
        <w:t>abilitarea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în teologie. Din anul 2020 a devenit membru al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Academiei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Europaea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. De-a lungul carierei sale, a fost profesor invitat la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University of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Pittsburgh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,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École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des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Hautes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Études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en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Sciences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Sociales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(Paris),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Central European University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(Budapesta),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Institut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d’Études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Politiques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din Bordeaux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Institut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d’Études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Politiques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din Aix-en-Provence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 </w:t>
      </w:r>
      <w:proofErr w:type="spellStart"/>
      <w:r w:rsidR="00F17088">
        <w:rPr>
          <w:rFonts w:cstheme="minorHAnsi"/>
          <w:color w:val="222222"/>
          <w:shd w:val="clear" w:color="auto" w:fill="FFFFFF"/>
          <w:lang w:val="ro-RO"/>
        </w:rPr>
        <w:t>F</w:t>
      </w:r>
      <w:r w:rsidRPr="00167429">
        <w:rPr>
          <w:rFonts w:cstheme="minorHAnsi"/>
          <w:color w:val="222222"/>
          <w:shd w:val="clear" w:color="auto" w:fill="FFFFFF"/>
          <w:lang w:val="ro-RO"/>
        </w:rPr>
        <w:t>ulbright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</w:t>
      </w:r>
      <w:proofErr w:type="spellStart"/>
      <w:r w:rsidRPr="00167429">
        <w:rPr>
          <w:rFonts w:cstheme="minorHAnsi"/>
          <w:color w:val="222222"/>
          <w:shd w:val="clear" w:color="auto" w:fill="FFFFFF"/>
          <w:lang w:val="ro-RO"/>
        </w:rPr>
        <w:t>scholar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>-in-</w:t>
      </w:r>
      <w:proofErr w:type="spellStart"/>
      <w:r w:rsidRPr="00167429">
        <w:rPr>
          <w:rFonts w:cstheme="minorHAnsi"/>
          <w:color w:val="222222"/>
          <w:shd w:val="clear" w:color="auto" w:fill="FFFFFF"/>
          <w:lang w:val="ro-RO"/>
        </w:rPr>
        <w:t>residence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la Jackson State University, Miss</w:t>
      </w:r>
      <w:r w:rsidR="00A55A4A">
        <w:rPr>
          <w:rFonts w:cstheme="minorHAnsi"/>
          <w:i/>
          <w:iCs/>
          <w:color w:val="222222"/>
          <w:shd w:val="clear" w:color="auto" w:fill="FFFFFF"/>
          <w:lang w:val="ro-RO"/>
        </w:rPr>
        <w:t>issippi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. </w:t>
      </w:r>
    </w:p>
    <w:p w14:paraId="0D737369" w14:textId="2ADAD5E8" w:rsidR="00167429" w:rsidRDefault="00167429" w:rsidP="00167429">
      <w:pPr>
        <w:jc w:val="both"/>
        <w:rPr>
          <w:rFonts w:cstheme="minorHAnsi"/>
          <w:color w:val="222222"/>
          <w:shd w:val="clear" w:color="auto" w:fill="FFFFFF"/>
          <w:lang w:val="ro-RO"/>
        </w:rPr>
      </w:pP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Este autorul a 14 </w:t>
      </w:r>
      <w:proofErr w:type="spellStart"/>
      <w:r w:rsidRPr="00167429">
        <w:rPr>
          <w:rFonts w:cstheme="minorHAnsi"/>
          <w:color w:val="222222"/>
          <w:shd w:val="clear" w:color="auto" w:fill="FFFFFF"/>
          <w:lang w:val="ro-RO"/>
        </w:rPr>
        <w:t>cărţi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, 52 de studii în volume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 86 de articole în reviste academice din România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 în străinătate. </w:t>
      </w:r>
      <w:proofErr w:type="spellStart"/>
      <w:r w:rsidRPr="00167429">
        <w:rPr>
          <w:rFonts w:cstheme="minorHAnsi"/>
          <w:color w:val="222222"/>
          <w:shd w:val="clear" w:color="auto" w:fill="FFFFFF"/>
          <w:lang w:val="ro-RO"/>
        </w:rPr>
        <w:t>Cărţile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sale se înscriu în aria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tiinței politice, istoria ideilor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 regimurilor politice 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 a teologiei politice: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Byzance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, Rome et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les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Roumains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.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Essais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sur la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production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politique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de la fin du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Moyen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Âge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(1998),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O arheologie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constituţională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românească. Studii și documente (2000),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Bizanţ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contra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Bizanţ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. Explorări în cultura politică românească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(2001),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Politica pentru barbari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(2005),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Republica absentă. Politică și societate în România postcomunistă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(1999, 2004),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Indistincţia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. O cronică a sfârșitului politicii românești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(2010),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Au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cetăţenii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suflet? O teologie politică a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societăţilor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post-seculare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(2016), </w:t>
      </w:r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Între timp. Amintiri din casa Cezarului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(2017)</w:t>
      </w:r>
      <w:r>
        <w:rPr>
          <w:rFonts w:cstheme="minorHAnsi"/>
          <w:color w:val="222222"/>
          <w:shd w:val="clear" w:color="auto" w:fill="FFFFFF"/>
          <w:lang w:val="ro-RO"/>
        </w:rPr>
        <w:t xml:space="preserve"> sau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Pia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Libertas. Despre formele politice ale </w:t>
      </w:r>
      <w:proofErr w:type="spellStart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>libertăţii</w:t>
      </w:r>
      <w:proofErr w:type="spellEnd"/>
      <w:r w:rsidRPr="00167429">
        <w:rPr>
          <w:rFonts w:cstheme="minorHAnsi"/>
          <w:i/>
          <w:iCs/>
          <w:color w:val="222222"/>
          <w:shd w:val="clear" w:color="auto" w:fill="FFFFFF"/>
          <w:lang w:val="ro-RO"/>
        </w:rPr>
        <w:t xml:space="preserve"> creștine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(2023). </w:t>
      </w:r>
    </w:p>
    <w:p w14:paraId="1777F271" w14:textId="769C165D" w:rsidR="00167429" w:rsidRDefault="00167429" w:rsidP="00167429">
      <w:pPr>
        <w:jc w:val="both"/>
        <w:rPr>
          <w:rFonts w:cstheme="minorHAnsi"/>
          <w:color w:val="222222"/>
          <w:shd w:val="clear" w:color="auto" w:fill="FFFFFF"/>
          <w:lang w:val="ro-RO"/>
        </w:rPr>
      </w:pPr>
      <w:r>
        <w:rPr>
          <w:rFonts w:cstheme="minorHAnsi"/>
          <w:color w:val="222222"/>
          <w:shd w:val="clear" w:color="auto" w:fill="FFFFFF"/>
          <w:lang w:val="ro-RO"/>
        </w:rPr>
        <w:t>De asemenea, prof. univ. dr.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Daniel Barbu a ocupat de-a lungul timpului mai multe funcții publice: </w:t>
      </w:r>
      <w:r>
        <w:rPr>
          <w:rFonts w:cstheme="minorHAnsi"/>
          <w:color w:val="222222"/>
          <w:shd w:val="clear" w:color="auto" w:fill="FFFFFF"/>
          <w:lang w:val="ro-RO"/>
        </w:rPr>
        <w:t>C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onsilier </w:t>
      </w:r>
      <w:r>
        <w:rPr>
          <w:rFonts w:cstheme="minorHAnsi"/>
          <w:color w:val="222222"/>
          <w:shd w:val="clear" w:color="auto" w:fill="FFFFFF"/>
          <w:lang w:val="ro-RO"/>
        </w:rPr>
        <w:t>P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rezidențial (1997-1998), </w:t>
      </w:r>
      <w:r>
        <w:rPr>
          <w:rFonts w:cstheme="minorHAnsi"/>
          <w:color w:val="222222"/>
          <w:shd w:val="clear" w:color="auto" w:fill="FFFFFF"/>
          <w:lang w:val="ro-RO"/>
        </w:rPr>
        <w:t>S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enator (2012-2016), </w:t>
      </w:r>
      <w:r>
        <w:rPr>
          <w:rFonts w:cstheme="minorHAnsi"/>
          <w:color w:val="222222"/>
          <w:shd w:val="clear" w:color="auto" w:fill="FFFFFF"/>
          <w:lang w:val="ro-RO"/>
        </w:rPr>
        <w:t>M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inistru al </w:t>
      </w:r>
      <w:r>
        <w:rPr>
          <w:rFonts w:cstheme="minorHAnsi"/>
          <w:color w:val="222222"/>
          <w:shd w:val="clear" w:color="auto" w:fill="FFFFFF"/>
          <w:lang w:val="ro-RO"/>
        </w:rPr>
        <w:t>C</w:t>
      </w:r>
      <w:r w:rsidRPr="00167429">
        <w:rPr>
          <w:rFonts w:cstheme="minorHAnsi"/>
          <w:color w:val="222222"/>
          <w:shd w:val="clear" w:color="auto" w:fill="FFFFFF"/>
          <w:lang w:val="ro-RO"/>
        </w:rPr>
        <w:t>ulturii (2012-2013), respectiv pre</w:t>
      </w:r>
      <w:r>
        <w:rPr>
          <w:rFonts w:cstheme="minorHAnsi"/>
          <w:color w:val="222222"/>
          <w:shd w:val="clear" w:color="auto" w:fill="FFFFFF"/>
          <w:lang w:val="ro-RO"/>
        </w:rPr>
        <w:t>ș</w:t>
      </w:r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edinte al </w:t>
      </w:r>
      <w:proofErr w:type="spellStart"/>
      <w:r w:rsidRPr="00167429">
        <w:rPr>
          <w:rFonts w:cstheme="minorHAnsi"/>
          <w:color w:val="222222"/>
          <w:shd w:val="clear" w:color="auto" w:fill="FFFFFF"/>
          <w:lang w:val="ro-RO"/>
        </w:rPr>
        <w:t>Autorităţii</w:t>
      </w:r>
      <w:proofErr w:type="spellEnd"/>
      <w:r w:rsidRPr="00167429">
        <w:rPr>
          <w:rFonts w:cstheme="minorHAnsi"/>
          <w:color w:val="222222"/>
          <w:shd w:val="clear" w:color="auto" w:fill="FFFFFF"/>
          <w:lang w:val="ro-RO"/>
        </w:rPr>
        <w:t xml:space="preserve"> Electorale Permanente (2017-2019). </w:t>
      </w:r>
    </w:p>
    <w:p w14:paraId="14C9B6CD" w14:textId="7D848E5B" w:rsidR="00167429" w:rsidRPr="00167429" w:rsidRDefault="00167429" w:rsidP="00167429">
      <w:pPr>
        <w:jc w:val="both"/>
        <w:rPr>
          <w:rFonts w:cstheme="minorHAnsi"/>
          <w:color w:val="222222"/>
          <w:shd w:val="clear" w:color="auto" w:fill="FFFFFF"/>
        </w:rPr>
      </w:pPr>
      <w:proofErr w:type="spellStart"/>
      <w:r>
        <w:rPr>
          <w:rFonts w:cstheme="minorHAnsi"/>
          <w:color w:val="222222"/>
          <w:shd w:val="clear" w:color="auto" w:fill="FFFFFF"/>
        </w:rPr>
        <w:t>Slujba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de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înmormântare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22222"/>
          <w:shd w:val="clear" w:color="auto" w:fill="FFFFFF"/>
        </w:rPr>
        <w:t>va</w:t>
      </w:r>
      <w:proofErr w:type="spellEnd"/>
      <w:r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22222"/>
          <w:shd w:val="clear" w:color="auto" w:fill="FFFFFF"/>
        </w:rPr>
        <w:t>avea</w:t>
      </w:r>
      <w:proofErr w:type="spellEnd"/>
      <w:r>
        <w:rPr>
          <w:rFonts w:cstheme="minorHAnsi"/>
          <w:color w:val="222222"/>
          <w:shd w:val="clear" w:color="auto" w:fill="FFFFFF"/>
        </w:rPr>
        <w:t xml:space="preserve"> loc</w:t>
      </w:r>
      <w:r w:rsidRPr="00167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joi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, 21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martie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începând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cu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ora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10:00</w:t>
      </w:r>
      <w:r>
        <w:rPr>
          <w:rFonts w:cstheme="minorHAnsi"/>
          <w:color w:val="222222"/>
          <w:shd w:val="clear" w:color="auto" w:fill="FFFFFF"/>
        </w:rPr>
        <w:t xml:space="preserve">, </w:t>
      </w:r>
      <w:r w:rsidRPr="00167429">
        <w:rPr>
          <w:rFonts w:cstheme="minorHAnsi"/>
          <w:color w:val="222222"/>
          <w:shd w:val="clear" w:color="auto" w:fill="FFFFFF"/>
        </w:rPr>
        <w:t xml:space="preserve">la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Biserica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>„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Sfânta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Tereza</w:t>
      </w:r>
      <w:r>
        <w:rPr>
          <w:rFonts w:cstheme="minorHAnsi"/>
          <w:color w:val="222222"/>
          <w:shd w:val="clear" w:color="auto" w:fill="FFFFFF"/>
        </w:rPr>
        <w:t>”</w:t>
      </w:r>
      <w:r w:rsidRPr="00167429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Pruncului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Isus din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Bucure</w:t>
      </w:r>
      <w:r w:rsidR="00502B98">
        <w:rPr>
          <w:rFonts w:cstheme="minorHAnsi"/>
          <w:color w:val="222222"/>
          <w:shd w:val="clear" w:color="auto" w:fill="FFFFFF"/>
        </w:rPr>
        <w:t>ș</w:t>
      </w:r>
      <w:r w:rsidRPr="00167429">
        <w:rPr>
          <w:rFonts w:cstheme="minorHAnsi"/>
          <w:color w:val="222222"/>
          <w:shd w:val="clear" w:color="auto" w:fill="FFFFFF"/>
        </w:rPr>
        <w:t>ti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(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Șos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. </w:t>
      </w:r>
      <w:proofErr w:type="spellStart"/>
      <w:r w:rsidRPr="00167429">
        <w:rPr>
          <w:rFonts w:cstheme="minorHAnsi"/>
          <w:color w:val="222222"/>
          <w:shd w:val="clear" w:color="auto" w:fill="FFFFFF"/>
        </w:rPr>
        <w:t>Olteniței</w:t>
      </w:r>
      <w:proofErr w:type="spellEnd"/>
      <w:r w:rsidRPr="00167429">
        <w:rPr>
          <w:rFonts w:cstheme="minorHAnsi"/>
          <w:color w:val="222222"/>
          <w:shd w:val="clear" w:color="auto" w:fill="FFFFFF"/>
        </w:rPr>
        <w:t xml:space="preserve"> 3-5).</w:t>
      </w:r>
    </w:p>
    <w:p w14:paraId="70DFEAF7" w14:textId="255A6240" w:rsidR="004470E4" w:rsidRPr="00167429" w:rsidRDefault="00167429" w:rsidP="00167429">
      <w:pPr>
        <w:jc w:val="both"/>
        <w:rPr>
          <w:rFonts w:cstheme="minorHAnsi"/>
          <w:color w:val="222222"/>
          <w:shd w:val="clear" w:color="auto" w:fill="FFFFFF"/>
          <w:lang w:val="ro-RO"/>
        </w:rPr>
      </w:pPr>
      <w:r w:rsidRPr="00167429">
        <w:rPr>
          <w:rFonts w:cstheme="minorHAnsi"/>
          <w:color w:val="222222"/>
          <w:shd w:val="clear" w:color="auto" w:fill="FFFFFF"/>
          <w:lang w:val="ro-RO"/>
        </w:rPr>
        <w:t>Dumnezeu să-l odihnească în pace!</w:t>
      </w:r>
    </w:p>
    <w:sectPr w:rsidR="004470E4" w:rsidRPr="00167429" w:rsidSect="00052DE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C84BA" w14:textId="77777777" w:rsidR="00052DED" w:rsidRDefault="00052DED" w:rsidP="00BF0421">
      <w:pPr>
        <w:spacing w:after="0" w:line="240" w:lineRule="auto"/>
      </w:pPr>
      <w:r>
        <w:separator/>
      </w:r>
    </w:p>
  </w:endnote>
  <w:endnote w:type="continuationSeparator" w:id="0">
    <w:p w14:paraId="67CD3844" w14:textId="77777777" w:rsidR="00052DED" w:rsidRDefault="00052DED" w:rsidP="00BF0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74AD7" w14:textId="77777777" w:rsidR="00052DED" w:rsidRDefault="00052DED" w:rsidP="00BF0421">
      <w:pPr>
        <w:spacing w:after="0" w:line="240" w:lineRule="auto"/>
      </w:pPr>
      <w:r>
        <w:separator/>
      </w:r>
    </w:p>
  </w:footnote>
  <w:footnote w:type="continuationSeparator" w:id="0">
    <w:p w14:paraId="0122A1F7" w14:textId="77777777" w:rsidR="00052DED" w:rsidRDefault="00052DED" w:rsidP="00BF04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29"/>
    <w:rsid w:val="00052DED"/>
    <w:rsid w:val="00167429"/>
    <w:rsid w:val="003D5633"/>
    <w:rsid w:val="004470E4"/>
    <w:rsid w:val="00502B98"/>
    <w:rsid w:val="00620096"/>
    <w:rsid w:val="00A30698"/>
    <w:rsid w:val="00A55A4A"/>
    <w:rsid w:val="00B74E88"/>
    <w:rsid w:val="00BF0421"/>
    <w:rsid w:val="00F1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D09C"/>
  <w15:chartTrackingRefBased/>
  <w15:docId w15:val="{4454C922-FB6C-4ECA-BE6B-DD8717FA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421"/>
  </w:style>
  <w:style w:type="paragraph" w:styleId="Footer">
    <w:name w:val="footer"/>
    <w:basedOn w:val="Normal"/>
    <w:link w:val="FooterChar"/>
    <w:uiPriority w:val="99"/>
    <w:unhideWhenUsed/>
    <w:rsid w:val="00BF0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0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39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7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9</cp:revision>
  <dcterms:created xsi:type="dcterms:W3CDTF">2024-03-18T12:38:00Z</dcterms:created>
  <dcterms:modified xsi:type="dcterms:W3CDTF">2024-03-18T13:35:00Z</dcterms:modified>
</cp:coreProperties>
</file>