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A4781" w14:textId="77777777" w:rsidR="005F6EDA" w:rsidRPr="005F6EDA" w:rsidRDefault="005F6EDA" w:rsidP="00F43E75">
      <w:pPr>
        <w:pStyle w:val="Listparagraf1"/>
        <w:spacing w:after="120" w:line="240" w:lineRule="auto"/>
        <w:ind w:left="540" w:right="54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3A60684" w14:textId="02C50685" w:rsidR="005F6EDA" w:rsidRPr="005F6EDA" w:rsidRDefault="005F6EDA" w:rsidP="00F43E75">
      <w:pPr>
        <w:pStyle w:val="Listparagraf1"/>
        <w:spacing w:after="120" w:line="240" w:lineRule="auto"/>
        <w:ind w:left="540" w:right="54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F6EDA">
        <w:rPr>
          <w:rFonts w:ascii="Times New Roman" w:hAnsi="Times New Roman"/>
          <w:b/>
          <w:sz w:val="24"/>
          <w:szCs w:val="24"/>
          <w:lang w:val="ro-RO"/>
        </w:rPr>
        <w:t>Centrul pentru Politicile Egalității de Șanse (CPES)</w:t>
      </w:r>
      <w:r w:rsidRPr="005F6ED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F6EDA">
        <w:rPr>
          <w:rFonts w:ascii="Times New Roman" w:hAnsi="Times New Roman"/>
          <w:b/>
          <w:sz w:val="24"/>
          <w:szCs w:val="24"/>
          <w:lang w:val="ro-RO"/>
        </w:rPr>
        <w:t>al FSPUB organizează masa rotundă cu titlul „</w:t>
      </w:r>
      <w:r w:rsidRPr="005F6EDA">
        <w:rPr>
          <w:rFonts w:ascii="Times New Roman" w:hAnsi="Times New Roman"/>
          <w:b/>
          <w:bCs/>
          <w:sz w:val="24"/>
          <w:szCs w:val="24"/>
          <w:lang w:val="ro-RO"/>
        </w:rPr>
        <w:t>Democrație și reprezentarea politică a femeilor”</w:t>
      </w:r>
      <w:r w:rsidR="00A711EE">
        <w:rPr>
          <w:rFonts w:ascii="Times New Roman" w:hAnsi="Times New Roman"/>
          <w:b/>
          <w:bCs/>
          <w:sz w:val="24"/>
          <w:szCs w:val="24"/>
          <w:lang w:val="ro-RO"/>
        </w:rPr>
        <w:t>/„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Démocratie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 xml:space="preserve"> et 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représentation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politique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 xml:space="preserve"> des 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femmes</w:t>
      </w:r>
      <w:proofErr w:type="spellEnd"/>
      <w:r w:rsidR="00A711EE">
        <w:rPr>
          <w:rFonts w:ascii="Times New Roman" w:hAnsi="Times New Roman"/>
          <w:b/>
          <w:bCs/>
          <w:sz w:val="24"/>
          <w:szCs w:val="24"/>
          <w:lang w:val="ro-RO"/>
        </w:rPr>
        <w:t>”</w:t>
      </w:r>
      <w:r w:rsidRPr="005F6EDA">
        <w:rPr>
          <w:rFonts w:ascii="Times New Roman" w:hAnsi="Times New Roman"/>
          <w:b/>
          <w:bCs/>
          <w:sz w:val="24"/>
          <w:szCs w:val="24"/>
          <w:lang w:val="ro-RO"/>
        </w:rPr>
        <w:t>. Înscrierea are loc online</w:t>
      </w:r>
    </w:p>
    <w:p w14:paraId="66D43A81" w14:textId="77777777" w:rsidR="005F6EDA" w:rsidRDefault="005F6EDA" w:rsidP="00F43E75">
      <w:pPr>
        <w:pStyle w:val="Listparagraf1"/>
        <w:spacing w:after="120" w:line="240" w:lineRule="auto"/>
        <w:ind w:left="0" w:right="54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BEB85BC" w14:textId="41C2317D" w:rsidR="005F6EDA" w:rsidRDefault="005F6EDA" w:rsidP="00F43E75">
      <w:pPr>
        <w:pStyle w:val="Listparagraf1"/>
        <w:spacing w:after="120" w:line="240" w:lineRule="auto"/>
        <w:ind w:left="540" w:right="54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5F6EDA">
        <w:rPr>
          <w:rFonts w:ascii="Times New Roman" w:hAnsi="Times New Roman"/>
          <w:sz w:val="24"/>
          <w:szCs w:val="24"/>
          <w:lang w:val="ro-RO"/>
        </w:rPr>
        <w:t xml:space="preserve">Luni, </w:t>
      </w:r>
      <w:r w:rsidRPr="005F6EDA">
        <w:rPr>
          <w:rFonts w:ascii="Times New Roman" w:hAnsi="Times New Roman"/>
          <w:bCs/>
          <w:sz w:val="24"/>
          <w:szCs w:val="24"/>
          <w:lang w:val="ro-RO"/>
        </w:rPr>
        <w:t>11 martie 2024,</w:t>
      </w:r>
      <w:r w:rsidRPr="003E2389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hyperlink r:id="rId6" w:history="1">
        <w:r w:rsidRPr="00F43E75">
          <w:rPr>
            <w:rStyle w:val="Hyperlink"/>
            <w:rFonts w:ascii="Times New Roman" w:hAnsi="Times New Roman"/>
            <w:b/>
            <w:bCs/>
            <w:sz w:val="24"/>
            <w:szCs w:val="24"/>
            <w:lang w:val="ro-RO"/>
          </w:rPr>
          <w:t>Centrul pentru politicile egalității de șanse (CPES)</w:t>
        </w:r>
      </w:hyperlink>
      <w:r>
        <w:rPr>
          <w:rFonts w:ascii="Times New Roman" w:hAnsi="Times New Roman"/>
          <w:bCs/>
          <w:sz w:val="24"/>
          <w:szCs w:val="24"/>
          <w:lang w:val="ro-RO"/>
        </w:rPr>
        <w:t xml:space="preserve"> al Facultății </w:t>
      </w:r>
      <w:r w:rsidRPr="006D6D17">
        <w:rPr>
          <w:rFonts w:ascii="Times New Roman" w:hAnsi="Times New Roman"/>
          <w:sz w:val="24"/>
          <w:szCs w:val="24"/>
          <w:lang w:val="ro-RO"/>
        </w:rPr>
        <w:t>de Științe Politice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din cadrul Universității din București (FSPUB)</w:t>
      </w:r>
      <w:r w:rsidRPr="006D6D17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F43E75">
        <w:rPr>
          <w:rFonts w:ascii="Times New Roman" w:hAnsi="Times New Roman"/>
          <w:bCs/>
          <w:sz w:val="24"/>
          <w:szCs w:val="24"/>
          <w:lang w:val="ro-RO"/>
        </w:rPr>
        <w:t xml:space="preserve">organizează, </w:t>
      </w:r>
      <w:r w:rsidRPr="006D6D17">
        <w:rPr>
          <w:rFonts w:ascii="Times New Roman" w:hAnsi="Times New Roman"/>
          <w:bCs/>
          <w:sz w:val="24"/>
          <w:szCs w:val="24"/>
          <w:lang w:val="ro-RO"/>
        </w:rPr>
        <w:t>în par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teneriat cu Ambasada Canadei în </w:t>
      </w:r>
      <w:r w:rsidRPr="006D6D17">
        <w:rPr>
          <w:rFonts w:ascii="Times New Roman" w:hAnsi="Times New Roman"/>
          <w:bCs/>
          <w:sz w:val="24"/>
          <w:szCs w:val="24"/>
          <w:lang w:val="ro-RO"/>
        </w:rPr>
        <w:t>România, Bulgaria și Republica Moldov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a și Centrul FILIA, </w:t>
      </w:r>
      <w:r w:rsidRPr="006D6D17">
        <w:rPr>
          <w:rFonts w:ascii="Times New Roman" w:hAnsi="Times New Roman"/>
          <w:bCs/>
          <w:sz w:val="24"/>
          <w:szCs w:val="24"/>
          <w:lang w:val="ro-RO"/>
        </w:rPr>
        <w:t xml:space="preserve">masa rotundă </w:t>
      </w:r>
      <w:r w:rsidRPr="006D6D17">
        <w:rPr>
          <w:rFonts w:ascii="Times New Roman" w:hAnsi="Times New Roman"/>
          <w:b/>
          <w:bCs/>
          <w:sz w:val="24"/>
          <w:szCs w:val="24"/>
          <w:lang w:val="ro-RO"/>
        </w:rPr>
        <w:t>„Democrație și reprezentare politică a femeilor</w:t>
      </w:r>
      <w:r>
        <w:rPr>
          <w:rFonts w:ascii="Times New Roman" w:hAnsi="Times New Roman"/>
          <w:bCs/>
          <w:sz w:val="24"/>
          <w:szCs w:val="24"/>
          <w:lang w:val="ro-RO"/>
        </w:rPr>
        <w:t>”</w:t>
      </w:r>
      <w:r w:rsidR="00A711EE">
        <w:rPr>
          <w:rFonts w:ascii="Times New Roman" w:hAnsi="Times New Roman"/>
          <w:bCs/>
          <w:sz w:val="24"/>
          <w:szCs w:val="24"/>
          <w:lang w:val="ro-RO"/>
        </w:rPr>
        <w:t>/</w:t>
      </w:r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„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Démocratie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 xml:space="preserve"> et 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représentation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politique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 xml:space="preserve"> des </w:t>
      </w:r>
      <w:proofErr w:type="spellStart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femmes</w:t>
      </w:r>
      <w:proofErr w:type="spellEnd"/>
      <w:r w:rsidR="00A711EE" w:rsidRPr="00A711EE">
        <w:rPr>
          <w:rFonts w:ascii="Times New Roman" w:hAnsi="Times New Roman"/>
          <w:b/>
          <w:bCs/>
          <w:sz w:val="24"/>
          <w:szCs w:val="24"/>
          <w:lang w:val="ro-RO"/>
        </w:rPr>
        <w:t>”</w:t>
      </w:r>
      <w:r w:rsidRPr="00A711EE">
        <w:rPr>
          <w:rFonts w:ascii="Times New Roman" w:hAnsi="Times New Roman"/>
          <w:b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</w:p>
    <w:p w14:paraId="26BF8203" w14:textId="79632795" w:rsidR="005F6EDA" w:rsidRPr="00F43E75" w:rsidRDefault="005F6EDA" w:rsidP="00F43E75">
      <w:pPr>
        <w:pStyle w:val="Listparagraf1"/>
        <w:spacing w:after="120" w:line="240" w:lineRule="auto"/>
        <w:ind w:left="540" w:right="540"/>
        <w:jc w:val="both"/>
        <w:rPr>
          <w:rFonts w:ascii="Times New Roman" w:hAnsi="Times New Roman"/>
          <w:i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>Reuniunea</w:t>
      </w:r>
      <w:r w:rsidR="00F43E75">
        <w:rPr>
          <w:rFonts w:ascii="Times New Roman" w:hAnsi="Times New Roman"/>
          <w:bCs/>
          <w:sz w:val="24"/>
          <w:szCs w:val="24"/>
          <w:lang w:val="ro-RO"/>
        </w:rPr>
        <w:t xml:space="preserve"> va avea loc</w:t>
      </w:r>
      <w:r w:rsidR="00F43E75" w:rsidRPr="00F43E75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F43E75" w:rsidRPr="006D6D17">
        <w:rPr>
          <w:rFonts w:ascii="Times New Roman" w:hAnsi="Times New Roman"/>
          <w:bCs/>
          <w:sz w:val="24"/>
          <w:szCs w:val="24"/>
          <w:lang w:val="ro-RO"/>
        </w:rPr>
        <w:t>începând cu ora 14:00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la </w:t>
      </w:r>
      <w:r w:rsidRPr="006D6D17">
        <w:rPr>
          <w:rFonts w:ascii="Times New Roman" w:hAnsi="Times New Roman"/>
          <w:iCs/>
          <w:sz w:val="24"/>
          <w:szCs w:val="24"/>
          <w:lang w:val="ro-RO"/>
        </w:rPr>
        <w:t>Casa „</w:t>
      </w:r>
      <w:proofErr w:type="spellStart"/>
      <w:r w:rsidRPr="006D6D17">
        <w:rPr>
          <w:rFonts w:ascii="Times New Roman" w:hAnsi="Times New Roman"/>
          <w:iCs/>
          <w:sz w:val="24"/>
          <w:szCs w:val="24"/>
          <w:lang w:val="ro-RO"/>
        </w:rPr>
        <w:t>Eliad</w:t>
      </w:r>
      <w:proofErr w:type="spellEnd"/>
      <w:r w:rsidRPr="006D6D17">
        <w:rPr>
          <w:rFonts w:ascii="Times New Roman" w:hAnsi="Times New Roman"/>
          <w:iCs/>
          <w:sz w:val="24"/>
          <w:szCs w:val="24"/>
          <w:lang w:val="ro-RO"/>
        </w:rPr>
        <w:t>”</w:t>
      </w:r>
      <w:r>
        <w:rPr>
          <w:rFonts w:ascii="Times New Roman" w:hAnsi="Times New Roman"/>
          <w:iCs/>
          <w:sz w:val="24"/>
          <w:szCs w:val="24"/>
          <w:lang w:val="ro-RO"/>
        </w:rPr>
        <w:t xml:space="preserve"> </w:t>
      </w:r>
      <w:r w:rsidRPr="005F6EDA">
        <w:rPr>
          <w:rFonts w:ascii="Times New Roman" w:hAnsi="Times New Roman"/>
          <w:i/>
          <w:iCs/>
          <w:sz w:val="24"/>
          <w:szCs w:val="24"/>
          <w:lang w:val="ro-RO"/>
        </w:rPr>
        <w:t>(Bulevardul Mircea Vodă nr. 5, Sector</w:t>
      </w:r>
      <w:r>
        <w:rPr>
          <w:rFonts w:ascii="Times New Roman" w:hAnsi="Times New Roman"/>
          <w:i/>
          <w:iCs/>
          <w:sz w:val="24"/>
          <w:szCs w:val="24"/>
          <w:lang w:val="ro-RO"/>
        </w:rPr>
        <w:t xml:space="preserve"> 3</w:t>
      </w:r>
      <w:r w:rsidRPr="005F6EDA">
        <w:rPr>
          <w:rFonts w:ascii="Times New Roman" w:hAnsi="Times New Roman"/>
          <w:i/>
          <w:iCs/>
          <w:sz w:val="24"/>
          <w:szCs w:val="24"/>
          <w:lang w:val="ro-RO"/>
        </w:rPr>
        <w:t>, București),</w:t>
      </w:r>
      <w:r w:rsidR="00A711EE">
        <w:rPr>
          <w:rFonts w:ascii="Times New Roman" w:hAnsi="Times New Roman"/>
          <w:i/>
          <w:iCs/>
          <w:sz w:val="20"/>
          <w:szCs w:val="20"/>
          <w:lang w:val="ro-RO"/>
        </w:rPr>
        <w:t xml:space="preserve"> </w:t>
      </w:r>
      <w:r w:rsidRPr="006D6D17">
        <w:rPr>
          <w:rFonts w:ascii="Times New Roman" w:hAnsi="Times New Roman"/>
          <w:bCs/>
          <w:sz w:val="24"/>
          <w:szCs w:val="24"/>
          <w:lang w:val="ro-RO"/>
        </w:rPr>
        <w:t xml:space="preserve">reunește reprezentante cu experiență în spațiul politic 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care au vorbit, de-a </w:t>
      </w:r>
      <w:r w:rsidRPr="006D6D17">
        <w:rPr>
          <w:rFonts w:ascii="Times New Roman" w:hAnsi="Times New Roman"/>
          <w:bCs/>
          <w:sz w:val="24"/>
          <w:szCs w:val="24"/>
          <w:lang w:val="ro-RO"/>
        </w:rPr>
        <w:t>lungul anilor, despre diverse aspecte legate de reprezentarea substantivă a femeilor.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Persoanele care doresc să participe la masa rotundă sunt rugate să se înscrie în prealabil online, prin completarea </w:t>
      </w:r>
      <w:hyperlink r:id="rId7" w:history="1">
        <w:r w:rsidRPr="00A711EE">
          <w:rPr>
            <w:rStyle w:val="Hyperlink"/>
            <w:rFonts w:ascii="Times New Roman" w:hAnsi="Times New Roman"/>
            <w:b/>
            <w:bCs/>
            <w:sz w:val="24"/>
            <w:szCs w:val="24"/>
            <w:lang w:val="ro-RO"/>
          </w:rPr>
          <w:t>acestui formular</w:t>
        </w:r>
      </w:hyperlink>
      <w:r>
        <w:rPr>
          <w:rFonts w:ascii="Times New Roman" w:hAnsi="Times New Roman"/>
          <w:bCs/>
          <w:sz w:val="24"/>
          <w:szCs w:val="24"/>
          <w:lang w:val="ro-RO"/>
        </w:rPr>
        <w:t>.</w:t>
      </w:r>
    </w:p>
    <w:p w14:paraId="1ED2A66A" w14:textId="389B6CB5" w:rsidR="005F6EDA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/>
          <w:lang w:val="ro-RO"/>
        </w:rPr>
        <w:t xml:space="preserve">Cuvântul de deschidere va fi rostit de Excelența Sa, </w:t>
      </w:r>
      <w:r w:rsidRPr="00F43E75">
        <w:rPr>
          <w:rFonts w:ascii="Times New Roman" w:hAnsi="Times New Roman"/>
          <w:b/>
          <w:bCs/>
          <w:lang w:val="ro-RO"/>
        </w:rPr>
        <w:t xml:space="preserve">Domnul Gavin </w:t>
      </w:r>
      <w:proofErr w:type="spellStart"/>
      <w:r w:rsidRPr="00F43E75">
        <w:rPr>
          <w:rFonts w:ascii="Times New Roman" w:hAnsi="Times New Roman"/>
          <w:b/>
          <w:bCs/>
          <w:lang w:val="ro-RO"/>
        </w:rPr>
        <w:t>Buchan</w:t>
      </w:r>
      <w:proofErr w:type="spellEnd"/>
      <w:r>
        <w:rPr>
          <w:rFonts w:ascii="Times New Roman" w:hAnsi="Times New Roman"/>
          <w:lang w:val="ro-RO"/>
        </w:rPr>
        <w:t xml:space="preserve">, </w:t>
      </w:r>
      <w:r w:rsidRPr="00840E65">
        <w:rPr>
          <w:rFonts w:ascii="Times New Roman" w:hAnsi="Times New Roman" w:cs="Times New Roman"/>
          <w:color w:val="000000" w:themeColor="text1"/>
          <w:lang w:val="ro-RO"/>
        </w:rPr>
        <w:t>ambasador al Can</w:t>
      </w:r>
      <w:r>
        <w:rPr>
          <w:rFonts w:ascii="Times New Roman" w:hAnsi="Times New Roman" w:cs="Times New Roman"/>
          <w:color w:val="000000" w:themeColor="text1"/>
          <w:lang w:val="ro-RO"/>
        </w:rPr>
        <w:t>a</w:t>
      </w:r>
      <w:r w:rsidRPr="00840E65">
        <w:rPr>
          <w:rFonts w:ascii="Times New Roman" w:hAnsi="Times New Roman" w:cs="Times New Roman"/>
          <w:color w:val="000000" w:themeColor="text1"/>
          <w:lang w:val="ro-RO"/>
        </w:rPr>
        <w:t>dei</w:t>
      </w:r>
      <w:r>
        <w:rPr>
          <w:rFonts w:ascii="Times New Roman" w:hAnsi="Times New Roman" w:cs="Times New Roman"/>
          <w:color w:val="000000" w:themeColor="text1"/>
          <w:lang w:val="ro-RO"/>
        </w:rPr>
        <w:t xml:space="preserve"> în România, Bulgaria și Republica Moldova</w:t>
      </w:r>
      <w:r>
        <w:rPr>
          <w:rFonts w:ascii="Times New Roman" w:hAnsi="Times New Roman"/>
          <w:color w:val="000000" w:themeColor="text1"/>
          <w:lang w:val="ro-RO"/>
        </w:rPr>
        <w:t xml:space="preserve">. Moderatoarea evenimentului este </w:t>
      </w:r>
      <w:r w:rsidRPr="00F43E75">
        <w:rPr>
          <w:rFonts w:ascii="Times New Roman" w:hAnsi="Times New Roman"/>
          <w:b/>
          <w:bCs/>
          <w:color w:val="000000" w:themeColor="text1"/>
          <w:lang w:val="ro-RO"/>
        </w:rPr>
        <w:t>prof. univ. dr. Ionela Băluță</w:t>
      </w:r>
      <w:r>
        <w:rPr>
          <w:rFonts w:ascii="Times New Roman" w:hAnsi="Times New Roman"/>
          <w:color w:val="000000" w:themeColor="text1"/>
          <w:lang w:val="ro-RO"/>
        </w:rPr>
        <w:t xml:space="preserve">, </w:t>
      </w:r>
      <w:r w:rsidRPr="00840E65">
        <w:rPr>
          <w:rFonts w:ascii="Times New Roman" w:hAnsi="Times New Roman" w:cs="Times New Roman"/>
          <w:lang w:val="ro-RO"/>
        </w:rPr>
        <w:t>directoare</w:t>
      </w:r>
      <w:r w:rsidR="0074384B">
        <w:rPr>
          <w:rFonts w:ascii="Times New Roman" w:hAnsi="Times New Roman" w:cs="Times New Roman"/>
          <w:lang w:val="ro-RO"/>
        </w:rPr>
        <w:t>a</w:t>
      </w:r>
      <w:r w:rsidRPr="00840E65">
        <w:rPr>
          <w:rFonts w:ascii="Times New Roman" w:hAnsi="Times New Roman" w:cs="Times New Roman"/>
          <w:lang w:val="ro-RO"/>
        </w:rPr>
        <w:t xml:space="preserve"> CPES</w:t>
      </w:r>
      <w:r>
        <w:rPr>
          <w:rFonts w:ascii="Times New Roman" w:hAnsi="Times New Roman" w:cs="Times New Roman"/>
          <w:lang w:val="ro-RO"/>
        </w:rPr>
        <w:t xml:space="preserve"> și cadru didactic la FSPUB.</w:t>
      </w:r>
    </w:p>
    <w:p w14:paraId="5C0988F1" w14:textId="7F85B626" w:rsidR="00A711EE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lang w:val="ro-RO"/>
        </w:rPr>
      </w:pPr>
      <w:r w:rsidRPr="005F6EDA">
        <w:rPr>
          <w:rFonts w:ascii="Times New Roman" w:hAnsi="Times New Roman" w:cs="Times New Roman"/>
          <w:bCs/>
          <w:lang w:val="ro-RO"/>
        </w:rPr>
        <w:t>Participantele mesei rotunde sunt</w:t>
      </w:r>
      <w:r>
        <w:rPr>
          <w:rFonts w:ascii="Times New Roman" w:hAnsi="Times New Roman" w:cs="Times New Roman"/>
          <w:b/>
          <w:bCs/>
          <w:lang w:val="ro-RO"/>
        </w:rPr>
        <w:t xml:space="preserve"> Mara Daniela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Calistra</w:t>
      </w:r>
      <w:proofErr w:type="spellEnd"/>
      <w:r w:rsidRPr="00304F67">
        <w:rPr>
          <w:rFonts w:ascii="Times New Roman" w:hAnsi="Times New Roman" w:cs="Times New Roman"/>
          <w:bCs/>
          <w:lang w:val="ro-RO"/>
        </w:rPr>
        <w:t>,</w:t>
      </w: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deputată PNL, vicepreședintă a Comisiei pentru egalitate între femei și bărbați</w:t>
      </w:r>
      <w:r w:rsidR="00F43E75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lang w:val="ro-RO"/>
        </w:rPr>
        <w:t xml:space="preserve">Oana-Alexandra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Cambera</w:t>
      </w:r>
      <w:proofErr w:type="spellEnd"/>
      <w:r w:rsidRPr="00304F67">
        <w:rPr>
          <w:rFonts w:ascii="Times New Roman" w:hAnsi="Times New Roman" w:cs="Times New Roman"/>
          <w:bCs/>
          <w:lang w:val="ro-RO"/>
        </w:rPr>
        <w:t>,</w:t>
      </w: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C7319E">
        <w:rPr>
          <w:rFonts w:ascii="Times New Roman" w:hAnsi="Times New Roman" w:cs="Times New Roman"/>
          <w:lang w:val="ro-RO"/>
        </w:rPr>
        <w:t>deputată</w:t>
      </w:r>
      <w:r>
        <w:rPr>
          <w:rFonts w:ascii="Times New Roman" w:hAnsi="Times New Roman" w:cs="Times New Roman"/>
          <w:lang w:val="ro-RO"/>
        </w:rPr>
        <w:t xml:space="preserve"> </w:t>
      </w:r>
      <w:r w:rsidRPr="00C7319E">
        <w:rPr>
          <w:rFonts w:ascii="Times New Roman" w:hAnsi="Times New Roman" w:cs="Times New Roman"/>
          <w:lang w:val="ro-RO"/>
        </w:rPr>
        <w:t>REPER</w:t>
      </w:r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9E2904">
        <w:rPr>
          <w:rFonts w:ascii="Times New Roman" w:hAnsi="Times New Roman" w:cs="Times New Roman"/>
          <w:lang w:val="ro-RO"/>
        </w:rPr>
        <w:t>coinițiatoare</w:t>
      </w:r>
      <w:proofErr w:type="spellEnd"/>
      <w:r w:rsidRPr="009E2904">
        <w:rPr>
          <w:rFonts w:ascii="Times New Roman" w:hAnsi="Times New Roman" w:cs="Times New Roman"/>
          <w:lang w:val="ro-RO"/>
        </w:rPr>
        <w:t xml:space="preserve"> a platformei „România la Feminin”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lang w:val="ro-RO"/>
        </w:rPr>
        <w:t xml:space="preserve">Alina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Gîrbea</w:t>
      </w:r>
      <w:proofErr w:type="spellEnd"/>
      <w:r>
        <w:rPr>
          <w:rFonts w:ascii="Times New Roman" w:hAnsi="Times New Roman" w:cs="Times New Roman"/>
          <w:lang w:val="ro-RO"/>
        </w:rPr>
        <w:t xml:space="preserve">, membră USR, </w:t>
      </w:r>
      <w:proofErr w:type="spellStart"/>
      <w:r>
        <w:rPr>
          <w:rFonts w:ascii="Times New Roman" w:hAnsi="Times New Roman" w:cs="Times New Roman"/>
          <w:lang w:val="ro-RO"/>
        </w:rPr>
        <w:t>cofondatoare</w:t>
      </w:r>
      <w:proofErr w:type="spellEnd"/>
      <w:r>
        <w:rPr>
          <w:rFonts w:ascii="Times New Roman" w:hAnsi="Times New Roman" w:cs="Times New Roman"/>
          <w:lang w:val="ro-RO"/>
        </w:rPr>
        <w:t xml:space="preserve"> „Femei în politică” și</w:t>
      </w:r>
      <w:r w:rsidR="00A711EE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lang w:val="ro-RO"/>
        </w:rPr>
        <w:t xml:space="preserve">Roxana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Mînzatu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 xml:space="preserve">, </w:t>
      </w:r>
      <w:r w:rsidRPr="00905C14">
        <w:rPr>
          <w:rFonts w:ascii="Times New Roman" w:hAnsi="Times New Roman" w:cs="Times New Roman"/>
          <w:lang w:val="ro-RO"/>
        </w:rPr>
        <w:t>secretară de stat</w:t>
      </w:r>
      <w:r>
        <w:rPr>
          <w:rFonts w:ascii="Times New Roman" w:hAnsi="Times New Roman" w:cs="Times New Roman"/>
          <w:b/>
          <w:bCs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în subordinea p</w:t>
      </w:r>
      <w:r w:rsidRPr="004413E8">
        <w:rPr>
          <w:rFonts w:ascii="Times New Roman" w:hAnsi="Times New Roman" w:cs="Times New Roman"/>
          <w:lang w:val="ro-RO"/>
        </w:rPr>
        <w:t>rim-ministrului</w:t>
      </w:r>
      <w:r>
        <w:rPr>
          <w:rFonts w:ascii="Times New Roman" w:hAnsi="Times New Roman" w:cs="Times New Roman"/>
          <w:lang w:val="ro-RO"/>
        </w:rPr>
        <w:t xml:space="preserve"> României.</w:t>
      </w:r>
    </w:p>
    <w:p w14:paraId="7953B2A3" w14:textId="4CB745EE" w:rsidR="00A711EE" w:rsidRPr="00F43E75" w:rsidRDefault="00A711EE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Evenimentul </w:t>
      </w:r>
      <w:r w:rsidRPr="00304F67">
        <w:rPr>
          <w:rFonts w:ascii="Times New Roman" w:hAnsi="Times New Roman" w:cs="Times New Roman"/>
          <w:bCs/>
          <w:lang w:val="ro-RO"/>
        </w:rPr>
        <w:t>beneficiază de traducere simultană franceză-română, română-franceză.</w:t>
      </w:r>
    </w:p>
    <w:p w14:paraId="6999C319" w14:textId="53CE9304" w:rsidR="005F6EDA" w:rsidRPr="005F6EDA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b/>
          <w:bCs/>
          <w:lang w:val="ro-RO"/>
        </w:rPr>
      </w:pPr>
      <w:r w:rsidRPr="005F6EDA">
        <w:rPr>
          <w:rFonts w:ascii="Times New Roman" w:hAnsi="Times New Roman" w:cs="Times New Roman"/>
          <w:b/>
          <w:bCs/>
          <w:lang w:val="ro-RO"/>
        </w:rPr>
        <w:t>Mai multe detalii despre masa rotundă</w:t>
      </w:r>
    </w:p>
    <w:p w14:paraId="6739BF47" w14:textId="2E0288B7" w:rsidR="005F6EDA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bCs/>
          <w:lang w:val="ro-RO"/>
        </w:rPr>
      </w:pPr>
      <w:r w:rsidRPr="005F6EDA">
        <w:rPr>
          <w:rFonts w:ascii="Times New Roman" w:hAnsi="Times New Roman" w:cs="Times New Roman"/>
          <w:bCs/>
          <w:lang w:val="ro-RO"/>
        </w:rPr>
        <w:t xml:space="preserve">Principalele întrebări de la care va porni discuția cu invitatele sunt: „Care sunt obstacolele cu care se confruntă femeile în spațiul politic și ce recomandări aveți pentru tinere interesate de o carieră politică?” și </w:t>
      </w:r>
      <w:r>
        <w:rPr>
          <w:rFonts w:ascii="Times New Roman" w:hAnsi="Times New Roman" w:cs="Times New Roman"/>
          <w:bCs/>
          <w:lang w:val="ro-RO"/>
        </w:rPr>
        <w:t>„</w:t>
      </w:r>
      <w:r w:rsidRPr="005F6EDA">
        <w:rPr>
          <w:rFonts w:ascii="Times New Roman" w:hAnsi="Times New Roman" w:cs="Times New Roman"/>
          <w:bCs/>
          <w:lang w:val="ro-RO"/>
        </w:rPr>
        <w:t>Care sunt prioritățile legate de drepturile și nevoile femeilor pe care vă propuneți să le susțineți în 2024, atât în interiorul partidelor politice cât și dezbaterile publice?”.</w:t>
      </w:r>
    </w:p>
    <w:p w14:paraId="41BC9679" w14:textId="7E42ABBB" w:rsidR="005F6EDA" w:rsidRPr="005F6EDA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bCs/>
          <w:lang w:val="ro-RO"/>
        </w:rPr>
      </w:pPr>
      <w:r w:rsidRPr="005F6EDA">
        <w:rPr>
          <w:rFonts w:ascii="Times New Roman" w:hAnsi="Times New Roman" w:cs="Times New Roman"/>
          <w:bCs/>
          <w:lang w:val="ro-RO"/>
        </w:rPr>
        <w:t>Egalitatea de gen reprezintă un indicator al calității democrației. Reprezentarea echil</w:t>
      </w:r>
      <w:r>
        <w:rPr>
          <w:rFonts w:ascii="Times New Roman" w:hAnsi="Times New Roman" w:cs="Times New Roman"/>
          <w:bCs/>
          <w:lang w:val="ro-RO"/>
        </w:rPr>
        <w:t xml:space="preserve">ibrată a femeilor și bărbaților </w:t>
      </w:r>
      <w:r w:rsidRPr="005F6EDA">
        <w:rPr>
          <w:rFonts w:ascii="Times New Roman" w:hAnsi="Times New Roman" w:cs="Times New Roman"/>
          <w:bCs/>
          <w:lang w:val="ro-RO"/>
        </w:rPr>
        <w:t>în spațiul politic și integrarea intereselor femeilor pe agenda politică sunt condiții esențiale pentru egalitatea de gen.</w:t>
      </w:r>
    </w:p>
    <w:p w14:paraId="312B49C9" w14:textId="58CC155D" w:rsidR="005F6EDA" w:rsidRPr="005F6EDA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bCs/>
          <w:lang w:val="ro-RO"/>
        </w:rPr>
      </w:pPr>
      <w:r w:rsidRPr="005F6EDA">
        <w:rPr>
          <w:rFonts w:ascii="Times New Roman" w:hAnsi="Times New Roman" w:cs="Times New Roman"/>
          <w:bCs/>
          <w:lang w:val="ro-RO"/>
        </w:rPr>
        <w:t xml:space="preserve">În </w:t>
      </w:r>
      <w:r>
        <w:rPr>
          <w:rFonts w:ascii="Times New Roman" w:hAnsi="Times New Roman" w:cs="Times New Roman"/>
          <w:bCs/>
          <w:lang w:val="ro-RO"/>
        </w:rPr>
        <w:t xml:space="preserve">anul </w:t>
      </w:r>
      <w:r w:rsidRPr="005F6EDA">
        <w:rPr>
          <w:rFonts w:ascii="Times New Roman" w:hAnsi="Times New Roman" w:cs="Times New Roman"/>
          <w:bCs/>
          <w:lang w:val="ro-RO"/>
        </w:rPr>
        <w:t>2023, România s-a situat pe ultimul loc în Indexul european al egalități</w:t>
      </w:r>
      <w:r>
        <w:rPr>
          <w:rFonts w:ascii="Times New Roman" w:hAnsi="Times New Roman" w:cs="Times New Roman"/>
          <w:bCs/>
          <w:lang w:val="ro-RO"/>
        </w:rPr>
        <w:t>i de gen, cu scorul cel mai mic înregistrat la domeniul „</w:t>
      </w:r>
      <w:r w:rsidRPr="005F6EDA">
        <w:rPr>
          <w:rFonts w:ascii="Times New Roman" w:hAnsi="Times New Roman" w:cs="Times New Roman"/>
          <w:bCs/>
          <w:lang w:val="ro-RO"/>
        </w:rPr>
        <w:t>Putere” (care măsoară accesul femeilor la poziții de cond</w:t>
      </w:r>
      <w:r>
        <w:rPr>
          <w:rFonts w:ascii="Times New Roman" w:hAnsi="Times New Roman" w:cs="Times New Roman"/>
          <w:bCs/>
          <w:lang w:val="ro-RO"/>
        </w:rPr>
        <w:t xml:space="preserve">ucere și de decizie în domeniul </w:t>
      </w:r>
      <w:r w:rsidRPr="005F6EDA">
        <w:rPr>
          <w:rFonts w:ascii="Times New Roman" w:hAnsi="Times New Roman" w:cs="Times New Roman"/>
          <w:bCs/>
          <w:lang w:val="ro-RO"/>
        </w:rPr>
        <w:t>politic și economic). La ultimele alegeri s-a înregistrat o scădere a numărului de f</w:t>
      </w:r>
      <w:r>
        <w:rPr>
          <w:rFonts w:ascii="Times New Roman" w:hAnsi="Times New Roman" w:cs="Times New Roman"/>
          <w:bCs/>
          <w:lang w:val="ro-RO"/>
        </w:rPr>
        <w:t xml:space="preserve">emei alese, la toate nivelurile </w:t>
      </w:r>
      <w:r w:rsidRPr="005F6EDA">
        <w:rPr>
          <w:rFonts w:ascii="Times New Roman" w:hAnsi="Times New Roman" w:cs="Times New Roman"/>
          <w:bCs/>
          <w:lang w:val="ro-RO"/>
        </w:rPr>
        <w:t xml:space="preserve">de reprezentare politică. La alegerile europene din </w:t>
      </w:r>
      <w:r>
        <w:rPr>
          <w:rFonts w:ascii="Times New Roman" w:hAnsi="Times New Roman" w:cs="Times New Roman"/>
          <w:bCs/>
          <w:lang w:val="ro-RO"/>
        </w:rPr>
        <w:t xml:space="preserve">anul </w:t>
      </w:r>
      <w:r w:rsidRPr="005F6EDA">
        <w:rPr>
          <w:rFonts w:ascii="Times New Roman" w:hAnsi="Times New Roman" w:cs="Times New Roman"/>
          <w:bCs/>
          <w:lang w:val="ro-RO"/>
        </w:rPr>
        <w:t>2019, procentul femeilor care au obținut un man</w:t>
      </w:r>
      <w:r>
        <w:rPr>
          <w:rFonts w:ascii="Times New Roman" w:hAnsi="Times New Roman" w:cs="Times New Roman"/>
          <w:bCs/>
          <w:lang w:val="ro-RO"/>
        </w:rPr>
        <w:t xml:space="preserve">dat este de </w:t>
      </w:r>
      <w:r w:rsidRPr="005F6EDA">
        <w:rPr>
          <w:rFonts w:ascii="Times New Roman" w:hAnsi="Times New Roman" w:cs="Times New Roman"/>
          <w:bCs/>
          <w:lang w:val="ro-RO"/>
        </w:rPr>
        <w:t>doar 21,2%, în scădere cu 13,3% față de 2014. La nivel local, în 2020 doar 5,</w:t>
      </w:r>
      <w:r>
        <w:rPr>
          <w:rFonts w:ascii="Times New Roman" w:hAnsi="Times New Roman" w:cs="Times New Roman"/>
          <w:bCs/>
          <w:lang w:val="ro-RO"/>
        </w:rPr>
        <w:t xml:space="preserve">4% femei au reușit să obțină un </w:t>
      </w:r>
      <w:r w:rsidRPr="005F6EDA">
        <w:rPr>
          <w:rFonts w:ascii="Times New Roman" w:hAnsi="Times New Roman" w:cs="Times New Roman"/>
          <w:bCs/>
          <w:lang w:val="ro-RO"/>
        </w:rPr>
        <w:t>mandat de primar. Iar la alegerile parlamentare, numărul femeilor a scăzut, femeile reprezentând doar 18,5%</w:t>
      </w:r>
      <w:r>
        <w:rPr>
          <w:rFonts w:ascii="Times New Roman" w:hAnsi="Times New Roman" w:cs="Times New Roman"/>
          <w:bCs/>
          <w:lang w:val="ro-RO"/>
        </w:rPr>
        <w:t xml:space="preserve"> </w:t>
      </w:r>
      <w:r w:rsidRPr="005F6EDA">
        <w:rPr>
          <w:rFonts w:ascii="Times New Roman" w:hAnsi="Times New Roman" w:cs="Times New Roman"/>
          <w:bCs/>
          <w:lang w:val="ro-RO"/>
        </w:rPr>
        <w:t xml:space="preserve">dintre parlamentari. În </w:t>
      </w:r>
      <w:r>
        <w:rPr>
          <w:rFonts w:ascii="Times New Roman" w:hAnsi="Times New Roman" w:cs="Times New Roman"/>
          <w:bCs/>
          <w:lang w:val="ro-RO"/>
        </w:rPr>
        <w:t xml:space="preserve">anul </w:t>
      </w:r>
      <w:r w:rsidRPr="005F6EDA">
        <w:rPr>
          <w:rFonts w:ascii="Times New Roman" w:hAnsi="Times New Roman" w:cs="Times New Roman"/>
          <w:bCs/>
          <w:lang w:val="ro-RO"/>
        </w:rPr>
        <w:t>2023, trei proiecte legislative care propuneau diverse formule de cote de gen pentru</w:t>
      </w:r>
      <w:r>
        <w:rPr>
          <w:rFonts w:ascii="Times New Roman" w:hAnsi="Times New Roman" w:cs="Times New Roman"/>
          <w:bCs/>
          <w:lang w:val="ro-RO"/>
        </w:rPr>
        <w:t xml:space="preserve"> </w:t>
      </w:r>
      <w:r w:rsidRPr="005F6EDA">
        <w:rPr>
          <w:rFonts w:ascii="Times New Roman" w:hAnsi="Times New Roman" w:cs="Times New Roman"/>
          <w:bCs/>
          <w:lang w:val="ro-RO"/>
        </w:rPr>
        <w:t xml:space="preserve">alegerile din </w:t>
      </w:r>
      <w:r>
        <w:rPr>
          <w:rFonts w:ascii="Times New Roman" w:hAnsi="Times New Roman" w:cs="Times New Roman"/>
          <w:bCs/>
          <w:lang w:val="ro-RO"/>
        </w:rPr>
        <w:t xml:space="preserve">anul </w:t>
      </w:r>
      <w:r w:rsidRPr="005F6EDA">
        <w:rPr>
          <w:rFonts w:ascii="Times New Roman" w:hAnsi="Times New Roman" w:cs="Times New Roman"/>
          <w:bCs/>
          <w:lang w:val="ro-RO"/>
        </w:rPr>
        <w:t>2024 au fost înainte în Parlament. Niciunul nu a ajuns să fie</w:t>
      </w:r>
      <w:r>
        <w:rPr>
          <w:rFonts w:ascii="Times New Roman" w:hAnsi="Times New Roman" w:cs="Times New Roman"/>
          <w:bCs/>
          <w:lang w:val="ro-RO"/>
        </w:rPr>
        <w:t xml:space="preserve"> pus pe ordinea de zi a camerei </w:t>
      </w:r>
      <w:r w:rsidRPr="005F6EDA">
        <w:rPr>
          <w:rFonts w:ascii="Times New Roman" w:hAnsi="Times New Roman" w:cs="Times New Roman"/>
          <w:bCs/>
          <w:lang w:val="ro-RO"/>
        </w:rPr>
        <w:t>decizionale. Așadar, toate alegerile din acest an se vor organiza fără nicio preve</w:t>
      </w:r>
      <w:r>
        <w:rPr>
          <w:rFonts w:ascii="Times New Roman" w:hAnsi="Times New Roman" w:cs="Times New Roman"/>
          <w:bCs/>
          <w:lang w:val="ro-RO"/>
        </w:rPr>
        <w:t xml:space="preserve">dere legislativă care să impună </w:t>
      </w:r>
      <w:r w:rsidRPr="005F6EDA">
        <w:rPr>
          <w:rFonts w:ascii="Times New Roman" w:hAnsi="Times New Roman" w:cs="Times New Roman"/>
          <w:bCs/>
          <w:lang w:val="ro-RO"/>
        </w:rPr>
        <w:t>măcar o prezență de 30% a femeilor pe locuri eligibile. Dar nu numai numă</w:t>
      </w:r>
      <w:r>
        <w:rPr>
          <w:rFonts w:ascii="Times New Roman" w:hAnsi="Times New Roman" w:cs="Times New Roman"/>
          <w:bCs/>
          <w:lang w:val="ro-RO"/>
        </w:rPr>
        <w:t xml:space="preserve">rul (reprezentarea descriptivă) </w:t>
      </w:r>
      <w:r w:rsidRPr="005F6EDA">
        <w:rPr>
          <w:rFonts w:ascii="Times New Roman" w:hAnsi="Times New Roman" w:cs="Times New Roman"/>
          <w:bCs/>
          <w:lang w:val="ro-RO"/>
        </w:rPr>
        <w:t>contează, ci și susținerea unei agende politice care să reflecte nevoile și interesele femeilor (repreze</w:t>
      </w:r>
      <w:r>
        <w:rPr>
          <w:rFonts w:ascii="Times New Roman" w:hAnsi="Times New Roman" w:cs="Times New Roman"/>
          <w:bCs/>
          <w:lang w:val="ro-RO"/>
        </w:rPr>
        <w:t xml:space="preserve">ntarea </w:t>
      </w:r>
      <w:r w:rsidRPr="005F6EDA">
        <w:rPr>
          <w:rFonts w:ascii="Times New Roman" w:hAnsi="Times New Roman" w:cs="Times New Roman"/>
          <w:bCs/>
          <w:lang w:val="ro-RO"/>
        </w:rPr>
        <w:t>substantivă). Iar aici lucrurile stau și mai prost. În general, programele elector</w:t>
      </w:r>
      <w:r>
        <w:rPr>
          <w:rFonts w:ascii="Times New Roman" w:hAnsi="Times New Roman" w:cs="Times New Roman"/>
          <w:bCs/>
          <w:lang w:val="ro-RO"/>
        </w:rPr>
        <w:t xml:space="preserve">ale, și programele de guvernare </w:t>
      </w:r>
      <w:r w:rsidRPr="005F6EDA">
        <w:rPr>
          <w:rFonts w:ascii="Times New Roman" w:hAnsi="Times New Roman" w:cs="Times New Roman"/>
          <w:bCs/>
          <w:lang w:val="ro-RO"/>
        </w:rPr>
        <w:t>acordă un loc marginal problemelor cu care se confruntă femeile și ignor</w:t>
      </w:r>
      <w:r>
        <w:rPr>
          <w:rFonts w:ascii="Times New Roman" w:hAnsi="Times New Roman" w:cs="Times New Roman"/>
          <w:bCs/>
          <w:lang w:val="ro-RO"/>
        </w:rPr>
        <w:t xml:space="preserve">ă – dacă nu chiar perpetuează – </w:t>
      </w:r>
      <w:r w:rsidRPr="005F6EDA">
        <w:rPr>
          <w:rFonts w:ascii="Times New Roman" w:hAnsi="Times New Roman" w:cs="Times New Roman"/>
          <w:bCs/>
          <w:lang w:val="ro-RO"/>
        </w:rPr>
        <w:t>reprezentări sociale și valori patriarhale și sexiste.</w:t>
      </w:r>
    </w:p>
    <w:p w14:paraId="2D6BFC82" w14:textId="79B9E570" w:rsidR="005F6EDA" w:rsidRPr="005F6EDA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bCs/>
          <w:lang w:val="ro-RO"/>
        </w:rPr>
      </w:pPr>
      <w:r w:rsidRPr="005F6EDA">
        <w:rPr>
          <w:rFonts w:ascii="Times New Roman" w:hAnsi="Times New Roman" w:cs="Times New Roman"/>
          <w:b/>
          <w:bCs/>
          <w:i/>
          <w:lang w:val="ro-RO"/>
        </w:rPr>
        <w:lastRenderedPageBreak/>
        <w:t>„În contextul anului 2024, care aduce în România patru rânduri de alegeri, o discuție despre reprezentarea politică a femeilor este absolut necesară”</w:t>
      </w:r>
      <w:r w:rsidRPr="005F6EDA">
        <w:rPr>
          <w:rFonts w:ascii="Times New Roman" w:hAnsi="Times New Roman" w:cs="Times New Roman"/>
          <w:bCs/>
          <w:lang w:val="ro-RO"/>
        </w:rPr>
        <w:t>,</w:t>
      </w:r>
      <w:r>
        <w:rPr>
          <w:rFonts w:ascii="Times New Roman" w:hAnsi="Times New Roman" w:cs="Times New Roman"/>
          <w:bCs/>
          <w:lang w:val="ro-RO"/>
        </w:rPr>
        <w:t xml:space="preserve"> transmit organizatorii.</w:t>
      </w:r>
    </w:p>
    <w:p w14:paraId="6BF31356" w14:textId="68C599FF" w:rsidR="005F6EDA" w:rsidRPr="00F43E75" w:rsidRDefault="005F6EDA" w:rsidP="00F43E75">
      <w:pPr>
        <w:spacing w:before="120" w:after="120"/>
        <w:ind w:left="540" w:right="54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Cs/>
          <w:lang w:val="ro-RO"/>
        </w:rPr>
        <w:t>C</w:t>
      </w:r>
      <w:r w:rsidRPr="00304F67">
        <w:rPr>
          <w:rFonts w:ascii="Times New Roman" w:hAnsi="Times New Roman" w:cs="Times New Roman"/>
          <w:bCs/>
          <w:lang w:val="ro-RO"/>
        </w:rPr>
        <w:t xml:space="preserve">omitetul de organizare al evenimentului </w:t>
      </w:r>
      <w:r>
        <w:rPr>
          <w:rFonts w:ascii="Times New Roman" w:hAnsi="Times New Roman" w:cs="Times New Roman"/>
          <w:bCs/>
          <w:lang w:val="ro-RO"/>
        </w:rPr>
        <w:t xml:space="preserve">este format din </w:t>
      </w:r>
      <w:r w:rsidRPr="00304F67">
        <w:rPr>
          <w:rFonts w:ascii="Times New Roman" w:hAnsi="Times New Roman"/>
          <w:b/>
          <w:color w:val="000000" w:themeColor="text1"/>
          <w:lang w:val="ro-RO"/>
        </w:rPr>
        <w:t xml:space="preserve">prof. univ. dr. Ionela Băluță, dr. </w:t>
      </w:r>
      <w:r w:rsidRPr="00304F67">
        <w:rPr>
          <w:rFonts w:ascii="Times New Roman" w:hAnsi="Times New Roman" w:cs="Times New Roman"/>
          <w:b/>
          <w:lang w:val="ro-RO"/>
        </w:rPr>
        <w:t>Simona Necula</w:t>
      </w:r>
      <w:r w:rsidRPr="00A64727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membră CPES</w:t>
      </w:r>
      <w:r>
        <w:rPr>
          <w:rFonts w:ascii="Times New Roman" w:hAnsi="Times New Roman" w:cs="Times New Roman"/>
          <w:bCs/>
          <w:lang w:val="ro-RO"/>
        </w:rPr>
        <w:t xml:space="preserve"> și </w:t>
      </w:r>
      <w:r>
        <w:rPr>
          <w:rFonts w:ascii="Times New Roman" w:hAnsi="Times New Roman" w:cs="Times New Roman"/>
          <w:lang w:val="ro-RO"/>
        </w:rPr>
        <w:t xml:space="preserve">cercetătoare științifică în cadrul </w:t>
      </w:r>
      <w:r w:rsidRPr="00304F67">
        <w:rPr>
          <w:rFonts w:ascii="Times New Roman" w:hAnsi="Times New Roman" w:cs="Times New Roman"/>
          <w:lang w:val="ro-RO"/>
        </w:rPr>
        <w:t>Centrul</w:t>
      </w:r>
      <w:r>
        <w:rPr>
          <w:rFonts w:ascii="Times New Roman" w:hAnsi="Times New Roman" w:cs="Times New Roman"/>
          <w:lang w:val="ro-RO"/>
        </w:rPr>
        <w:t>ui</w:t>
      </w:r>
      <w:r w:rsidRPr="00304F67">
        <w:rPr>
          <w:rFonts w:ascii="Times New Roman" w:hAnsi="Times New Roman" w:cs="Times New Roman"/>
          <w:lang w:val="ro-RO"/>
        </w:rPr>
        <w:t xml:space="preserve"> Regional Francofon de Studii Avansate în Științe Sociale (CEREFREA Villa </w:t>
      </w:r>
      <w:proofErr w:type="spellStart"/>
      <w:r w:rsidRPr="00304F67">
        <w:rPr>
          <w:rFonts w:ascii="Times New Roman" w:hAnsi="Times New Roman" w:cs="Times New Roman"/>
          <w:lang w:val="ro-RO"/>
        </w:rPr>
        <w:t>Noël</w:t>
      </w:r>
      <w:proofErr w:type="spellEnd"/>
      <w:r w:rsidRPr="00304F67">
        <w:rPr>
          <w:rFonts w:ascii="Times New Roman" w:hAnsi="Times New Roman" w:cs="Times New Roman"/>
          <w:lang w:val="ro-RO"/>
        </w:rPr>
        <w:t xml:space="preserve">) al Universității din București </w:t>
      </w:r>
      <w:r>
        <w:rPr>
          <w:rFonts w:ascii="Times New Roman" w:hAnsi="Times New Roman" w:cs="Times New Roman"/>
          <w:lang w:val="ro-RO"/>
        </w:rPr>
        <w:t xml:space="preserve">și </w:t>
      </w:r>
      <w:r w:rsidRPr="00304F67">
        <w:rPr>
          <w:rFonts w:ascii="Times New Roman" w:hAnsi="Times New Roman" w:cs="Times New Roman"/>
          <w:b/>
          <w:lang w:val="ro-RO"/>
        </w:rPr>
        <w:t>drd. Victor Constantin Vlăduț</w:t>
      </w:r>
      <w:r>
        <w:rPr>
          <w:rFonts w:ascii="Times New Roman" w:hAnsi="Times New Roman" w:cs="Times New Roman"/>
          <w:lang w:val="ro-RO"/>
        </w:rPr>
        <w:t>, cercetător al FSPUB.</w:t>
      </w:r>
    </w:p>
    <w:p w14:paraId="4C4694B9" w14:textId="3243A960" w:rsidR="00A711EE" w:rsidRDefault="005F6EDA" w:rsidP="00F43E75">
      <w:pPr>
        <w:spacing w:before="20" w:after="120"/>
        <w:ind w:left="540" w:right="547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 xml:space="preserve">După încheierea evenimentului, </w:t>
      </w:r>
      <w:r w:rsidRPr="00304F67">
        <w:rPr>
          <w:rFonts w:ascii="Times New Roman" w:hAnsi="Times New Roman" w:cs="Times New Roman"/>
          <w:bCs/>
          <w:lang w:val="ro-RO"/>
        </w:rPr>
        <w:t>participantele și participanții vor continua dezbaterile într-un mod informal.</w:t>
      </w:r>
    </w:p>
    <w:p w14:paraId="1DB5649F" w14:textId="777E8879" w:rsidR="0082658E" w:rsidRPr="005F6EDA" w:rsidRDefault="0082658E" w:rsidP="00F43E75">
      <w:pPr>
        <w:spacing w:before="20" w:after="120"/>
        <w:ind w:left="540" w:right="547"/>
        <w:jc w:val="both"/>
        <w:rPr>
          <w:rFonts w:ascii="Times New Roman" w:hAnsi="Times New Roman" w:cs="Times New Roman"/>
          <w:bCs/>
          <w:lang w:val="ro-RO"/>
        </w:rPr>
      </w:pPr>
      <w:r w:rsidRPr="00E00B6F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Informații </w:t>
      </w:r>
      <w:r w:rsidR="005F6EDA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suplimentare </w:t>
      </w:r>
      <w:r w:rsidRPr="00E00B6F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despre </w:t>
      </w:r>
      <w:r w:rsidR="00A711EE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>programul mesei rotunde</w:t>
      </w:r>
      <w:r w:rsidR="005F6EDA" w:rsidRPr="005F6EDA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 cu titlul „Democrație și reprezentarea politică a femeilor”</w:t>
      </w:r>
      <w:r w:rsidR="00A711EE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>/</w:t>
      </w:r>
      <w:r w:rsidR="00A711EE" w:rsidRPr="00A711EE">
        <w:rPr>
          <w:lang w:val="fr-FR"/>
        </w:rPr>
        <w:t>„</w:t>
      </w:r>
      <w:r w:rsidR="00A711EE" w:rsidRPr="00A711EE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>Démocratie et représentation politique des femmes</w:t>
      </w:r>
      <w:r w:rsidR="00A711EE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>” și despre invitați</w:t>
      </w:r>
      <w:r w:rsidR="005F6EDA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 </w:t>
      </w:r>
      <w:r w:rsidRPr="00E00B6F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pot fi consultate </w:t>
      </w:r>
      <w:hyperlink r:id="rId8" w:history="1">
        <w:r w:rsidR="005F6EDA" w:rsidRPr="0074384B">
          <w:rPr>
            <w:rStyle w:val="Hyperlink"/>
            <w:rFonts w:ascii="Times New Roman" w:eastAsia="Times New Roman" w:hAnsi="Times New Roman" w:cs="Times New Roman"/>
            <w:b/>
            <w:bCs/>
            <w:noProof/>
            <w:lang w:val="ro-RO" w:eastAsia="en-GB"/>
          </w:rPr>
          <w:t>aici</w:t>
        </w:r>
      </w:hyperlink>
      <w:r w:rsidR="00A711EE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 și </w:t>
      </w:r>
      <w:hyperlink r:id="rId9" w:history="1">
        <w:r w:rsidR="00A711EE" w:rsidRPr="0074384B">
          <w:rPr>
            <w:rStyle w:val="Hyperlink"/>
            <w:rFonts w:ascii="Times New Roman" w:eastAsia="Times New Roman" w:hAnsi="Times New Roman" w:cs="Times New Roman"/>
            <w:b/>
            <w:bCs/>
            <w:noProof/>
            <w:lang w:val="ro-RO" w:eastAsia="en-GB"/>
          </w:rPr>
          <w:t>aici</w:t>
        </w:r>
      </w:hyperlink>
      <w:r w:rsidR="00A711EE">
        <w:rPr>
          <w:rFonts w:ascii="Times New Roman" w:eastAsia="Times New Roman" w:hAnsi="Times New Roman" w:cs="Times New Roman"/>
          <w:noProof/>
          <w:color w:val="050505"/>
          <w:lang w:val="ro-RO" w:eastAsia="en-GB"/>
        </w:rPr>
        <w:t xml:space="preserve">. </w:t>
      </w:r>
    </w:p>
    <w:p w14:paraId="56BEFC02" w14:textId="77777777" w:rsidR="001473AD" w:rsidRPr="00E00B6F" w:rsidRDefault="001473AD" w:rsidP="00F43E75">
      <w:pPr>
        <w:spacing w:after="120"/>
        <w:rPr>
          <w:rFonts w:ascii="Times New Roman" w:hAnsi="Times New Roman" w:cs="Times New Roman"/>
          <w:noProof/>
          <w:lang w:val="ro-RO"/>
        </w:rPr>
      </w:pPr>
    </w:p>
    <w:p w14:paraId="39B91581" w14:textId="3A5AC290" w:rsidR="006A7027" w:rsidRPr="00E00B6F" w:rsidRDefault="006A7027" w:rsidP="00F43E75">
      <w:pPr>
        <w:spacing w:after="120"/>
        <w:rPr>
          <w:rFonts w:ascii="Times New Roman" w:hAnsi="Times New Roman" w:cs="Times New Roman"/>
          <w:noProof/>
          <w:lang w:val="ro-RO"/>
        </w:rPr>
      </w:pPr>
    </w:p>
    <w:sectPr w:rsidR="006A7027" w:rsidRPr="00E00B6F" w:rsidSect="00BC030E">
      <w:pgSz w:w="11900" w:h="16840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C389D"/>
    <w:multiLevelType w:val="hybridMultilevel"/>
    <w:tmpl w:val="57EEA92C"/>
    <w:lvl w:ilvl="0" w:tplc="041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94610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87"/>
  <w:drawingGridVerticalSpacing w:val="18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58E"/>
    <w:rsid w:val="000000AF"/>
    <w:rsid w:val="00001CE0"/>
    <w:rsid w:val="0000569C"/>
    <w:rsid w:val="00013D30"/>
    <w:rsid w:val="00013F28"/>
    <w:rsid w:val="00014901"/>
    <w:rsid w:val="0002133E"/>
    <w:rsid w:val="0002494B"/>
    <w:rsid w:val="000332B0"/>
    <w:rsid w:val="000525B6"/>
    <w:rsid w:val="00052791"/>
    <w:rsid w:val="00055592"/>
    <w:rsid w:val="00060B01"/>
    <w:rsid w:val="00061848"/>
    <w:rsid w:val="00065F7F"/>
    <w:rsid w:val="00074569"/>
    <w:rsid w:val="000748C8"/>
    <w:rsid w:val="00075634"/>
    <w:rsid w:val="00076831"/>
    <w:rsid w:val="000814CA"/>
    <w:rsid w:val="00084F45"/>
    <w:rsid w:val="0008734F"/>
    <w:rsid w:val="000908F0"/>
    <w:rsid w:val="00090E7F"/>
    <w:rsid w:val="000939E5"/>
    <w:rsid w:val="000A13DF"/>
    <w:rsid w:val="000A2A56"/>
    <w:rsid w:val="000A7BA6"/>
    <w:rsid w:val="000B4120"/>
    <w:rsid w:val="000B4F6E"/>
    <w:rsid w:val="000C7467"/>
    <w:rsid w:val="000C7DE2"/>
    <w:rsid w:val="000D7A96"/>
    <w:rsid w:val="000E05EF"/>
    <w:rsid w:val="000F5252"/>
    <w:rsid w:val="000F5992"/>
    <w:rsid w:val="00111BEB"/>
    <w:rsid w:val="00116C73"/>
    <w:rsid w:val="001209F7"/>
    <w:rsid w:val="00123261"/>
    <w:rsid w:val="00124CF5"/>
    <w:rsid w:val="00127807"/>
    <w:rsid w:val="00130C99"/>
    <w:rsid w:val="001311DE"/>
    <w:rsid w:val="00132E06"/>
    <w:rsid w:val="001425B7"/>
    <w:rsid w:val="00142EC9"/>
    <w:rsid w:val="00143D92"/>
    <w:rsid w:val="00145BBF"/>
    <w:rsid w:val="001473AD"/>
    <w:rsid w:val="0015020D"/>
    <w:rsid w:val="001513D3"/>
    <w:rsid w:val="0015711A"/>
    <w:rsid w:val="00157432"/>
    <w:rsid w:val="00162279"/>
    <w:rsid w:val="00162A3E"/>
    <w:rsid w:val="00164C88"/>
    <w:rsid w:val="001674E6"/>
    <w:rsid w:val="00172ACA"/>
    <w:rsid w:val="001751F4"/>
    <w:rsid w:val="001755A2"/>
    <w:rsid w:val="001801A1"/>
    <w:rsid w:val="0018592F"/>
    <w:rsid w:val="001865E0"/>
    <w:rsid w:val="00197F07"/>
    <w:rsid w:val="001A1003"/>
    <w:rsid w:val="001A19CD"/>
    <w:rsid w:val="001A44C0"/>
    <w:rsid w:val="001B4F3A"/>
    <w:rsid w:val="001D6154"/>
    <w:rsid w:val="001E0EAA"/>
    <w:rsid w:val="001E0EB8"/>
    <w:rsid w:val="001E1372"/>
    <w:rsid w:val="001E1F8D"/>
    <w:rsid w:val="001E4C16"/>
    <w:rsid w:val="001E6FB6"/>
    <w:rsid w:val="001E70EC"/>
    <w:rsid w:val="001F00FA"/>
    <w:rsid w:val="001F3F5E"/>
    <w:rsid w:val="001F4E7C"/>
    <w:rsid w:val="001F7149"/>
    <w:rsid w:val="002004C0"/>
    <w:rsid w:val="00203C42"/>
    <w:rsid w:val="0020477B"/>
    <w:rsid w:val="00211937"/>
    <w:rsid w:val="00212C97"/>
    <w:rsid w:val="0021468C"/>
    <w:rsid w:val="002170A7"/>
    <w:rsid w:val="002172E6"/>
    <w:rsid w:val="002238E2"/>
    <w:rsid w:val="00223936"/>
    <w:rsid w:val="00233E8C"/>
    <w:rsid w:val="0023415A"/>
    <w:rsid w:val="00235B22"/>
    <w:rsid w:val="002365F4"/>
    <w:rsid w:val="002401D0"/>
    <w:rsid w:val="002441C2"/>
    <w:rsid w:val="0025299E"/>
    <w:rsid w:val="00262851"/>
    <w:rsid w:val="00267343"/>
    <w:rsid w:val="002722D7"/>
    <w:rsid w:val="00272B91"/>
    <w:rsid w:val="002834E3"/>
    <w:rsid w:val="00286B7A"/>
    <w:rsid w:val="00287F75"/>
    <w:rsid w:val="00290F98"/>
    <w:rsid w:val="002923CB"/>
    <w:rsid w:val="00294562"/>
    <w:rsid w:val="002976BB"/>
    <w:rsid w:val="00297A16"/>
    <w:rsid w:val="002A20E9"/>
    <w:rsid w:val="002A5EA7"/>
    <w:rsid w:val="002A7E79"/>
    <w:rsid w:val="002B07B3"/>
    <w:rsid w:val="002B3506"/>
    <w:rsid w:val="002B53A1"/>
    <w:rsid w:val="002B75AB"/>
    <w:rsid w:val="002C0A72"/>
    <w:rsid w:val="002C1FBF"/>
    <w:rsid w:val="002C53FF"/>
    <w:rsid w:val="002C6958"/>
    <w:rsid w:val="002D06DA"/>
    <w:rsid w:val="002E26C4"/>
    <w:rsid w:val="002F010E"/>
    <w:rsid w:val="002F2D1E"/>
    <w:rsid w:val="002F6B05"/>
    <w:rsid w:val="002F6B4B"/>
    <w:rsid w:val="00301CA2"/>
    <w:rsid w:val="00303879"/>
    <w:rsid w:val="00306A25"/>
    <w:rsid w:val="003079B7"/>
    <w:rsid w:val="003108E5"/>
    <w:rsid w:val="003115FF"/>
    <w:rsid w:val="00312638"/>
    <w:rsid w:val="0031351E"/>
    <w:rsid w:val="00314B74"/>
    <w:rsid w:val="00321EAA"/>
    <w:rsid w:val="00331615"/>
    <w:rsid w:val="003318F1"/>
    <w:rsid w:val="00334F37"/>
    <w:rsid w:val="0033543C"/>
    <w:rsid w:val="0033627A"/>
    <w:rsid w:val="00342BA6"/>
    <w:rsid w:val="003534FF"/>
    <w:rsid w:val="00362AA3"/>
    <w:rsid w:val="003633BD"/>
    <w:rsid w:val="00367F6E"/>
    <w:rsid w:val="00372835"/>
    <w:rsid w:val="00380242"/>
    <w:rsid w:val="00382090"/>
    <w:rsid w:val="003842B8"/>
    <w:rsid w:val="003848A0"/>
    <w:rsid w:val="0039342E"/>
    <w:rsid w:val="0039354B"/>
    <w:rsid w:val="00393728"/>
    <w:rsid w:val="00394373"/>
    <w:rsid w:val="003A07FC"/>
    <w:rsid w:val="003A7F0F"/>
    <w:rsid w:val="003B4EDB"/>
    <w:rsid w:val="003C188E"/>
    <w:rsid w:val="003C5754"/>
    <w:rsid w:val="003D2D26"/>
    <w:rsid w:val="003E6689"/>
    <w:rsid w:val="003E7411"/>
    <w:rsid w:val="003E7A70"/>
    <w:rsid w:val="003F1E79"/>
    <w:rsid w:val="003F2AFF"/>
    <w:rsid w:val="003F4606"/>
    <w:rsid w:val="003F5BC5"/>
    <w:rsid w:val="003F6E70"/>
    <w:rsid w:val="003F7CE4"/>
    <w:rsid w:val="00401654"/>
    <w:rsid w:val="004041EC"/>
    <w:rsid w:val="00415A2A"/>
    <w:rsid w:val="004168D6"/>
    <w:rsid w:val="00427763"/>
    <w:rsid w:val="0043091E"/>
    <w:rsid w:val="00437648"/>
    <w:rsid w:val="00441822"/>
    <w:rsid w:val="00442AF6"/>
    <w:rsid w:val="0044653D"/>
    <w:rsid w:val="0045009A"/>
    <w:rsid w:val="00451679"/>
    <w:rsid w:val="004537B4"/>
    <w:rsid w:val="00464C9E"/>
    <w:rsid w:val="00475B43"/>
    <w:rsid w:val="004773A4"/>
    <w:rsid w:val="0048608C"/>
    <w:rsid w:val="0048777F"/>
    <w:rsid w:val="00491029"/>
    <w:rsid w:val="004A068C"/>
    <w:rsid w:val="004A2BB4"/>
    <w:rsid w:val="004A53C8"/>
    <w:rsid w:val="004B3437"/>
    <w:rsid w:val="004C2455"/>
    <w:rsid w:val="004C62ED"/>
    <w:rsid w:val="004D0760"/>
    <w:rsid w:val="004D0896"/>
    <w:rsid w:val="004D2A96"/>
    <w:rsid w:val="004D2BFB"/>
    <w:rsid w:val="004D302A"/>
    <w:rsid w:val="004D32D9"/>
    <w:rsid w:val="004D560A"/>
    <w:rsid w:val="004D6C08"/>
    <w:rsid w:val="004E067E"/>
    <w:rsid w:val="004E366B"/>
    <w:rsid w:val="004E3A71"/>
    <w:rsid w:val="004E5589"/>
    <w:rsid w:val="004E60BE"/>
    <w:rsid w:val="004F7105"/>
    <w:rsid w:val="005013DF"/>
    <w:rsid w:val="005039DB"/>
    <w:rsid w:val="005052B7"/>
    <w:rsid w:val="00523131"/>
    <w:rsid w:val="005241E6"/>
    <w:rsid w:val="005243F1"/>
    <w:rsid w:val="005319C8"/>
    <w:rsid w:val="00532B0F"/>
    <w:rsid w:val="005338CC"/>
    <w:rsid w:val="005341DB"/>
    <w:rsid w:val="00534422"/>
    <w:rsid w:val="005358B7"/>
    <w:rsid w:val="00542660"/>
    <w:rsid w:val="00543703"/>
    <w:rsid w:val="00544A10"/>
    <w:rsid w:val="005522FE"/>
    <w:rsid w:val="0056068D"/>
    <w:rsid w:val="00564DB3"/>
    <w:rsid w:val="00565FCF"/>
    <w:rsid w:val="00566DF8"/>
    <w:rsid w:val="00571BDD"/>
    <w:rsid w:val="00582A32"/>
    <w:rsid w:val="00583B01"/>
    <w:rsid w:val="00587CE8"/>
    <w:rsid w:val="00590918"/>
    <w:rsid w:val="0059202A"/>
    <w:rsid w:val="005944AC"/>
    <w:rsid w:val="0059762F"/>
    <w:rsid w:val="00597B01"/>
    <w:rsid w:val="00597EF2"/>
    <w:rsid w:val="005A0299"/>
    <w:rsid w:val="005A1BAB"/>
    <w:rsid w:val="005A37B9"/>
    <w:rsid w:val="005B20BB"/>
    <w:rsid w:val="005B30EF"/>
    <w:rsid w:val="005B4F9E"/>
    <w:rsid w:val="005C074A"/>
    <w:rsid w:val="005C2F8C"/>
    <w:rsid w:val="005C38A1"/>
    <w:rsid w:val="005C46EF"/>
    <w:rsid w:val="005D012E"/>
    <w:rsid w:val="005D16A3"/>
    <w:rsid w:val="005E0540"/>
    <w:rsid w:val="005E2102"/>
    <w:rsid w:val="005E2BDA"/>
    <w:rsid w:val="005F60A4"/>
    <w:rsid w:val="005F6EDA"/>
    <w:rsid w:val="006009C1"/>
    <w:rsid w:val="006022BF"/>
    <w:rsid w:val="00614F62"/>
    <w:rsid w:val="00615386"/>
    <w:rsid w:val="00621AAD"/>
    <w:rsid w:val="006326A0"/>
    <w:rsid w:val="006419B0"/>
    <w:rsid w:val="006465E8"/>
    <w:rsid w:val="006471E1"/>
    <w:rsid w:val="006533E5"/>
    <w:rsid w:val="00656328"/>
    <w:rsid w:val="0065765A"/>
    <w:rsid w:val="00657C97"/>
    <w:rsid w:val="006658DA"/>
    <w:rsid w:val="00670A8E"/>
    <w:rsid w:val="006720A6"/>
    <w:rsid w:val="0067423B"/>
    <w:rsid w:val="00676567"/>
    <w:rsid w:val="00682C54"/>
    <w:rsid w:val="0068619D"/>
    <w:rsid w:val="006950EB"/>
    <w:rsid w:val="006A550D"/>
    <w:rsid w:val="006A7027"/>
    <w:rsid w:val="006A791B"/>
    <w:rsid w:val="006B394F"/>
    <w:rsid w:val="006C2B18"/>
    <w:rsid w:val="006D05ED"/>
    <w:rsid w:val="006D24B2"/>
    <w:rsid w:val="006D28A9"/>
    <w:rsid w:val="006D3728"/>
    <w:rsid w:val="006D3FD5"/>
    <w:rsid w:val="006D5AF3"/>
    <w:rsid w:val="006E411C"/>
    <w:rsid w:val="006F1B62"/>
    <w:rsid w:val="006F237D"/>
    <w:rsid w:val="007072E2"/>
    <w:rsid w:val="007100EF"/>
    <w:rsid w:val="00711150"/>
    <w:rsid w:val="00714B2D"/>
    <w:rsid w:val="00722B8C"/>
    <w:rsid w:val="00730DBD"/>
    <w:rsid w:val="00731D38"/>
    <w:rsid w:val="00732003"/>
    <w:rsid w:val="007379CA"/>
    <w:rsid w:val="007402B2"/>
    <w:rsid w:val="0074139C"/>
    <w:rsid w:val="0074384B"/>
    <w:rsid w:val="00744C7E"/>
    <w:rsid w:val="007523FC"/>
    <w:rsid w:val="0075251B"/>
    <w:rsid w:val="00752D22"/>
    <w:rsid w:val="007637BE"/>
    <w:rsid w:val="007735CD"/>
    <w:rsid w:val="0077460C"/>
    <w:rsid w:val="007876CF"/>
    <w:rsid w:val="00787F61"/>
    <w:rsid w:val="0079115D"/>
    <w:rsid w:val="007916EC"/>
    <w:rsid w:val="00796674"/>
    <w:rsid w:val="007A0AE2"/>
    <w:rsid w:val="007B044C"/>
    <w:rsid w:val="007B38B2"/>
    <w:rsid w:val="007C187D"/>
    <w:rsid w:val="007C307A"/>
    <w:rsid w:val="007D3712"/>
    <w:rsid w:val="007D46EA"/>
    <w:rsid w:val="007D78AA"/>
    <w:rsid w:val="007E224E"/>
    <w:rsid w:val="007E2BE3"/>
    <w:rsid w:val="007E7C47"/>
    <w:rsid w:val="00801EF7"/>
    <w:rsid w:val="0080433C"/>
    <w:rsid w:val="00805975"/>
    <w:rsid w:val="00813709"/>
    <w:rsid w:val="00817720"/>
    <w:rsid w:val="00823685"/>
    <w:rsid w:val="00825AF0"/>
    <w:rsid w:val="0082658E"/>
    <w:rsid w:val="00827741"/>
    <w:rsid w:val="0083106F"/>
    <w:rsid w:val="008332A3"/>
    <w:rsid w:val="008344AE"/>
    <w:rsid w:val="00837E3A"/>
    <w:rsid w:val="00840D23"/>
    <w:rsid w:val="0085099B"/>
    <w:rsid w:val="00853E0F"/>
    <w:rsid w:val="00855050"/>
    <w:rsid w:val="00857AD9"/>
    <w:rsid w:val="00861856"/>
    <w:rsid w:val="008630B7"/>
    <w:rsid w:val="00865F3A"/>
    <w:rsid w:val="008705F7"/>
    <w:rsid w:val="00870AAF"/>
    <w:rsid w:val="00877CFE"/>
    <w:rsid w:val="008838B8"/>
    <w:rsid w:val="00883B44"/>
    <w:rsid w:val="00885D68"/>
    <w:rsid w:val="00890B51"/>
    <w:rsid w:val="0089211F"/>
    <w:rsid w:val="00892FEC"/>
    <w:rsid w:val="00896905"/>
    <w:rsid w:val="008A08AA"/>
    <w:rsid w:val="008B16EF"/>
    <w:rsid w:val="008B19BD"/>
    <w:rsid w:val="008B2843"/>
    <w:rsid w:val="008B37C0"/>
    <w:rsid w:val="008C11FE"/>
    <w:rsid w:val="008C2442"/>
    <w:rsid w:val="008C2A7F"/>
    <w:rsid w:val="008C2EE3"/>
    <w:rsid w:val="008C4E3F"/>
    <w:rsid w:val="008D0973"/>
    <w:rsid w:val="008D1D0C"/>
    <w:rsid w:val="008D2387"/>
    <w:rsid w:val="008D4260"/>
    <w:rsid w:val="008D67B5"/>
    <w:rsid w:val="008D73E5"/>
    <w:rsid w:val="008E18BD"/>
    <w:rsid w:val="008E3C94"/>
    <w:rsid w:val="008E527B"/>
    <w:rsid w:val="008F31BF"/>
    <w:rsid w:val="008F52C2"/>
    <w:rsid w:val="008F75F7"/>
    <w:rsid w:val="009013BF"/>
    <w:rsid w:val="0091786A"/>
    <w:rsid w:val="00917A20"/>
    <w:rsid w:val="00923951"/>
    <w:rsid w:val="00931BAA"/>
    <w:rsid w:val="0093761B"/>
    <w:rsid w:val="0093772D"/>
    <w:rsid w:val="00947CC6"/>
    <w:rsid w:val="00951548"/>
    <w:rsid w:val="00954CB9"/>
    <w:rsid w:val="009554F7"/>
    <w:rsid w:val="00956C80"/>
    <w:rsid w:val="00971EA8"/>
    <w:rsid w:val="009745F8"/>
    <w:rsid w:val="0098388C"/>
    <w:rsid w:val="009954A9"/>
    <w:rsid w:val="009A0A0B"/>
    <w:rsid w:val="009A34FC"/>
    <w:rsid w:val="009A4428"/>
    <w:rsid w:val="009A6AB1"/>
    <w:rsid w:val="009B3E70"/>
    <w:rsid w:val="009C0898"/>
    <w:rsid w:val="009D394E"/>
    <w:rsid w:val="009E0600"/>
    <w:rsid w:val="009E50BC"/>
    <w:rsid w:val="009E51CD"/>
    <w:rsid w:val="009E58DD"/>
    <w:rsid w:val="009E61E1"/>
    <w:rsid w:val="009F2899"/>
    <w:rsid w:val="00A02F04"/>
    <w:rsid w:val="00A03A85"/>
    <w:rsid w:val="00A052FF"/>
    <w:rsid w:val="00A05FAB"/>
    <w:rsid w:val="00A0664C"/>
    <w:rsid w:val="00A1311E"/>
    <w:rsid w:val="00A1379A"/>
    <w:rsid w:val="00A14C7D"/>
    <w:rsid w:val="00A15631"/>
    <w:rsid w:val="00A20B44"/>
    <w:rsid w:val="00A21D65"/>
    <w:rsid w:val="00A3085C"/>
    <w:rsid w:val="00A31380"/>
    <w:rsid w:val="00A35EEB"/>
    <w:rsid w:val="00A36B2E"/>
    <w:rsid w:val="00A36B3F"/>
    <w:rsid w:val="00A37315"/>
    <w:rsid w:val="00A41931"/>
    <w:rsid w:val="00A43103"/>
    <w:rsid w:val="00A47110"/>
    <w:rsid w:val="00A5229A"/>
    <w:rsid w:val="00A5635B"/>
    <w:rsid w:val="00A61ED5"/>
    <w:rsid w:val="00A63B42"/>
    <w:rsid w:val="00A65757"/>
    <w:rsid w:val="00A711EE"/>
    <w:rsid w:val="00A716D2"/>
    <w:rsid w:val="00A906C6"/>
    <w:rsid w:val="00AA1425"/>
    <w:rsid w:val="00AA4469"/>
    <w:rsid w:val="00AA531F"/>
    <w:rsid w:val="00AB06AA"/>
    <w:rsid w:val="00AB33B3"/>
    <w:rsid w:val="00AB58B1"/>
    <w:rsid w:val="00AC053A"/>
    <w:rsid w:val="00AC2F23"/>
    <w:rsid w:val="00AC41B5"/>
    <w:rsid w:val="00AC5A84"/>
    <w:rsid w:val="00AC5F93"/>
    <w:rsid w:val="00AC6271"/>
    <w:rsid w:val="00AD0586"/>
    <w:rsid w:val="00AD5A41"/>
    <w:rsid w:val="00AD7660"/>
    <w:rsid w:val="00AD7FEE"/>
    <w:rsid w:val="00AE3179"/>
    <w:rsid w:val="00AF14C8"/>
    <w:rsid w:val="00AF272B"/>
    <w:rsid w:val="00AF2CFA"/>
    <w:rsid w:val="00AF4100"/>
    <w:rsid w:val="00B007E2"/>
    <w:rsid w:val="00B072D3"/>
    <w:rsid w:val="00B1384C"/>
    <w:rsid w:val="00B178DC"/>
    <w:rsid w:val="00B20BCE"/>
    <w:rsid w:val="00B20D48"/>
    <w:rsid w:val="00B21BF9"/>
    <w:rsid w:val="00B301F3"/>
    <w:rsid w:val="00B36523"/>
    <w:rsid w:val="00B43EEF"/>
    <w:rsid w:val="00B61BAC"/>
    <w:rsid w:val="00B62965"/>
    <w:rsid w:val="00B6348A"/>
    <w:rsid w:val="00B65ADD"/>
    <w:rsid w:val="00B664E8"/>
    <w:rsid w:val="00B73D2C"/>
    <w:rsid w:val="00B815EC"/>
    <w:rsid w:val="00B82E25"/>
    <w:rsid w:val="00B83F8C"/>
    <w:rsid w:val="00B853E0"/>
    <w:rsid w:val="00B9077A"/>
    <w:rsid w:val="00B9079F"/>
    <w:rsid w:val="00B9124D"/>
    <w:rsid w:val="00B91673"/>
    <w:rsid w:val="00B96CF0"/>
    <w:rsid w:val="00BA063B"/>
    <w:rsid w:val="00BA3508"/>
    <w:rsid w:val="00BA5DFA"/>
    <w:rsid w:val="00BC030E"/>
    <w:rsid w:val="00BC0B8D"/>
    <w:rsid w:val="00BC2699"/>
    <w:rsid w:val="00BC33B8"/>
    <w:rsid w:val="00BC385C"/>
    <w:rsid w:val="00BC5707"/>
    <w:rsid w:val="00BD1A35"/>
    <w:rsid w:val="00BD69C6"/>
    <w:rsid w:val="00BD7DBB"/>
    <w:rsid w:val="00BE0DF4"/>
    <w:rsid w:val="00BE5202"/>
    <w:rsid w:val="00BE5673"/>
    <w:rsid w:val="00BE5C51"/>
    <w:rsid w:val="00BE7342"/>
    <w:rsid w:val="00BF053D"/>
    <w:rsid w:val="00BF26DD"/>
    <w:rsid w:val="00BF2E19"/>
    <w:rsid w:val="00BF4455"/>
    <w:rsid w:val="00BF50DD"/>
    <w:rsid w:val="00C0573D"/>
    <w:rsid w:val="00C12D87"/>
    <w:rsid w:val="00C225FA"/>
    <w:rsid w:val="00C249FA"/>
    <w:rsid w:val="00C336BA"/>
    <w:rsid w:val="00C34072"/>
    <w:rsid w:val="00C4518A"/>
    <w:rsid w:val="00C5273E"/>
    <w:rsid w:val="00C527B5"/>
    <w:rsid w:val="00C5615D"/>
    <w:rsid w:val="00C60CBB"/>
    <w:rsid w:val="00C61FFA"/>
    <w:rsid w:val="00C647D9"/>
    <w:rsid w:val="00C65CA8"/>
    <w:rsid w:val="00C80E3F"/>
    <w:rsid w:val="00C818D0"/>
    <w:rsid w:val="00C84F0B"/>
    <w:rsid w:val="00C85ECC"/>
    <w:rsid w:val="00C96B90"/>
    <w:rsid w:val="00C97453"/>
    <w:rsid w:val="00CA28A0"/>
    <w:rsid w:val="00CA4190"/>
    <w:rsid w:val="00CA4CDC"/>
    <w:rsid w:val="00CA5643"/>
    <w:rsid w:val="00CB1B05"/>
    <w:rsid w:val="00CB372B"/>
    <w:rsid w:val="00CB434F"/>
    <w:rsid w:val="00CB69E5"/>
    <w:rsid w:val="00CC04F5"/>
    <w:rsid w:val="00CD0DAA"/>
    <w:rsid w:val="00CD12D2"/>
    <w:rsid w:val="00CE155B"/>
    <w:rsid w:val="00CE2FE7"/>
    <w:rsid w:val="00CF0A06"/>
    <w:rsid w:val="00CF1CDA"/>
    <w:rsid w:val="00CF3DC2"/>
    <w:rsid w:val="00CF5162"/>
    <w:rsid w:val="00D00E1F"/>
    <w:rsid w:val="00D1049D"/>
    <w:rsid w:val="00D179F1"/>
    <w:rsid w:val="00D22B0A"/>
    <w:rsid w:val="00D24A62"/>
    <w:rsid w:val="00D263F4"/>
    <w:rsid w:val="00D324D8"/>
    <w:rsid w:val="00D33C3B"/>
    <w:rsid w:val="00D4014B"/>
    <w:rsid w:val="00D4166A"/>
    <w:rsid w:val="00D45701"/>
    <w:rsid w:val="00D47F3F"/>
    <w:rsid w:val="00D50866"/>
    <w:rsid w:val="00D5471A"/>
    <w:rsid w:val="00D54B2A"/>
    <w:rsid w:val="00D64010"/>
    <w:rsid w:val="00D64B68"/>
    <w:rsid w:val="00D65A5F"/>
    <w:rsid w:val="00D7383E"/>
    <w:rsid w:val="00D761DB"/>
    <w:rsid w:val="00D87136"/>
    <w:rsid w:val="00DA13D5"/>
    <w:rsid w:val="00DA1F9B"/>
    <w:rsid w:val="00DA236F"/>
    <w:rsid w:val="00DB50EE"/>
    <w:rsid w:val="00DB7258"/>
    <w:rsid w:val="00DC00D0"/>
    <w:rsid w:val="00DC30CA"/>
    <w:rsid w:val="00DC3C48"/>
    <w:rsid w:val="00DC62CB"/>
    <w:rsid w:val="00DC729D"/>
    <w:rsid w:val="00DC7F6D"/>
    <w:rsid w:val="00DD2CE8"/>
    <w:rsid w:val="00DD4674"/>
    <w:rsid w:val="00DD50E6"/>
    <w:rsid w:val="00DE309B"/>
    <w:rsid w:val="00DF1127"/>
    <w:rsid w:val="00DF1960"/>
    <w:rsid w:val="00E00B6F"/>
    <w:rsid w:val="00E034D6"/>
    <w:rsid w:val="00E040B4"/>
    <w:rsid w:val="00E0449E"/>
    <w:rsid w:val="00E04716"/>
    <w:rsid w:val="00E05B84"/>
    <w:rsid w:val="00E05BCD"/>
    <w:rsid w:val="00E0609F"/>
    <w:rsid w:val="00E11811"/>
    <w:rsid w:val="00E24974"/>
    <w:rsid w:val="00E25019"/>
    <w:rsid w:val="00E2780D"/>
    <w:rsid w:val="00E30594"/>
    <w:rsid w:val="00E313F9"/>
    <w:rsid w:val="00E33CBA"/>
    <w:rsid w:val="00E35022"/>
    <w:rsid w:val="00E377B2"/>
    <w:rsid w:val="00E4221A"/>
    <w:rsid w:val="00E42DD7"/>
    <w:rsid w:val="00E43817"/>
    <w:rsid w:val="00E45527"/>
    <w:rsid w:val="00E45A54"/>
    <w:rsid w:val="00E51A7D"/>
    <w:rsid w:val="00E52370"/>
    <w:rsid w:val="00E56DE3"/>
    <w:rsid w:val="00E63FCB"/>
    <w:rsid w:val="00E66657"/>
    <w:rsid w:val="00E674ED"/>
    <w:rsid w:val="00E71333"/>
    <w:rsid w:val="00E80E1A"/>
    <w:rsid w:val="00E844C7"/>
    <w:rsid w:val="00EB7917"/>
    <w:rsid w:val="00EC5C2E"/>
    <w:rsid w:val="00EC6BFB"/>
    <w:rsid w:val="00EC6E5F"/>
    <w:rsid w:val="00ED41CF"/>
    <w:rsid w:val="00ED6904"/>
    <w:rsid w:val="00EE6CC5"/>
    <w:rsid w:val="00EF0A80"/>
    <w:rsid w:val="00EF3F53"/>
    <w:rsid w:val="00EF6943"/>
    <w:rsid w:val="00F01FBF"/>
    <w:rsid w:val="00F0236D"/>
    <w:rsid w:val="00F02413"/>
    <w:rsid w:val="00F10A0C"/>
    <w:rsid w:val="00F10D4C"/>
    <w:rsid w:val="00F142B8"/>
    <w:rsid w:val="00F1798E"/>
    <w:rsid w:val="00F25DF1"/>
    <w:rsid w:val="00F269E9"/>
    <w:rsid w:val="00F3548D"/>
    <w:rsid w:val="00F37810"/>
    <w:rsid w:val="00F42F12"/>
    <w:rsid w:val="00F43E75"/>
    <w:rsid w:val="00F473D9"/>
    <w:rsid w:val="00F570B0"/>
    <w:rsid w:val="00F605EA"/>
    <w:rsid w:val="00F60A36"/>
    <w:rsid w:val="00F62C47"/>
    <w:rsid w:val="00F634DF"/>
    <w:rsid w:val="00F65516"/>
    <w:rsid w:val="00F73BC2"/>
    <w:rsid w:val="00F754D4"/>
    <w:rsid w:val="00F81B12"/>
    <w:rsid w:val="00F85004"/>
    <w:rsid w:val="00F852B6"/>
    <w:rsid w:val="00F861C8"/>
    <w:rsid w:val="00F911A3"/>
    <w:rsid w:val="00F9295C"/>
    <w:rsid w:val="00F95CC8"/>
    <w:rsid w:val="00F9634C"/>
    <w:rsid w:val="00FA1645"/>
    <w:rsid w:val="00FA582E"/>
    <w:rsid w:val="00FA5A7A"/>
    <w:rsid w:val="00FA6965"/>
    <w:rsid w:val="00FB2DCF"/>
    <w:rsid w:val="00FB6725"/>
    <w:rsid w:val="00FB73AE"/>
    <w:rsid w:val="00FE2E87"/>
    <w:rsid w:val="00FE3ACE"/>
    <w:rsid w:val="00FE668F"/>
    <w:rsid w:val="00FE75A8"/>
    <w:rsid w:val="00FF0F2A"/>
    <w:rsid w:val="00FF20E0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2EBF2"/>
  <w15:docId w15:val="{C96DE188-D2B3-406B-BEE7-427EAFBE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58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5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5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5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58E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58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58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58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58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58E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58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58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58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58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265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658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5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658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2658E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658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2658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6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58E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265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65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658E"/>
    <w:rPr>
      <w:color w:val="96607D" w:themeColor="followedHyperlink"/>
      <w:u w:val="single"/>
    </w:rPr>
  </w:style>
  <w:style w:type="paragraph" w:customStyle="1" w:styleId="Listparagraf1">
    <w:name w:val="Listă paragraf1"/>
    <w:basedOn w:val="Normal"/>
    <w:rsid w:val="005F6EDA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sz w:val="22"/>
      <w:szCs w:val="22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4/03/Program-masa-rotunda-11-martie-2024-1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office.com/r/YyvUbYvUj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pes.unibuc.r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pes.unibuc.ro/cpes/nout%C4%83%C8%9Bi/11-martie-2024-mas%C4%83-rotund%C4%83-democra%C8%9Bie-%C8%99i-reprezentarea-politic%C4%83-a-feme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4629-AF92-4421-A1F2-A7082D391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Podina Ioana</dc:creator>
  <cp:keywords/>
  <dc:description/>
  <cp:lastModifiedBy>IOAN MICLEA</cp:lastModifiedBy>
  <cp:revision>22</cp:revision>
  <dcterms:created xsi:type="dcterms:W3CDTF">2024-03-04T08:54:00Z</dcterms:created>
  <dcterms:modified xsi:type="dcterms:W3CDTF">2024-03-05T09:45:00Z</dcterms:modified>
</cp:coreProperties>
</file>