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9B0" w:rsidRPr="00AB401D" w:rsidRDefault="00AB401D" w:rsidP="00AB401D">
      <w:pPr>
        <w:jc w:val="both"/>
        <w:rPr>
          <w:rFonts w:ascii="Arial" w:hAnsi="Arial" w:cs="Arial"/>
          <w:color w:val="222222"/>
          <w:shd w:val="clear" w:color="auto" w:fill="FFFFFF"/>
        </w:rPr>
      </w:pPr>
      <w:r>
        <w:rPr>
          <w:noProof/>
          <w:lang w:val="en-US"/>
        </w:rPr>
        <w:drawing>
          <wp:anchor distT="0" distB="0" distL="114300" distR="114300" simplePos="0" relativeHeight="251658240" behindDoc="0" locked="0" layoutInCell="1" allowOverlap="1" wp14:anchorId="62B57C74" wp14:editId="677451DE">
            <wp:simplePos x="914400" y="914400"/>
            <wp:positionH relativeFrom="margin">
              <wp:align>left</wp:align>
            </wp:positionH>
            <wp:positionV relativeFrom="margin">
              <wp:align>top</wp:align>
            </wp:positionV>
            <wp:extent cx="2171700" cy="3261995"/>
            <wp:effectExtent l="0" t="0" r="0" b="0"/>
            <wp:wrapSquare wrapText="bothSides"/>
            <wp:docPr id="1" name="Imagine 1" descr="C:\Users\Diana.Chilom\Downloads\Gelu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na.Chilom\Downloads\Gelu 202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700" cy="3261995"/>
                    </a:xfrm>
                    <a:prstGeom prst="rect">
                      <a:avLst/>
                    </a:prstGeom>
                    <a:noFill/>
                    <a:ln>
                      <a:noFill/>
                    </a:ln>
                  </pic:spPr>
                </pic:pic>
              </a:graphicData>
            </a:graphic>
          </wp:anchor>
        </w:drawing>
      </w:r>
      <w:r w:rsidRPr="00AB401D">
        <w:t xml:space="preserve"> </w:t>
      </w:r>
      <w:proofErr w:type="spellStart"/>
      <w:r>
        <w:rPr>
          <w:rFonts w:ascii="Arial" w:hAnsi="Arial" w:cs="Arial"/>
          <w:color w:val="222222"/>
          <w:shd w:val="clear" w:color="auto" w:fill="FFFFFF"/>
        </w:rPr>
        <w:t>Gelu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Duminică</w:t>
      </w:r>
      <w:proofErr w:type="spellEnd"/>
      <w:r>
        <w:rPr>
          <w:rFonts w:ascii="Arial" w:hAnsi="Arial" w:cs="Arial"/>
          <w:color w:val="222222"/>
          <w:shd w:val="clear" w:color="auto" w:fill="FFFFFF"/>
        </w:rPr>
        <w:t xml:space="preserve"> h</w:t>
      </w:r>
      <w:r w:rsidRPr="00AB401D">
        <w:rPr>
          <w:rFonts w:ascii="Arial" w:hAnsi="Arial" w:cs="Arial"/>
          <w:color w:val="222222"/>
          <w:shd w:val="clear" w:color="auto" w:fill="FFFFFF"/>
        </w:rPr>
        <w:t>a</w:t>
      </w:r>
      <w:r>
        <w:rPr>
          <w:rFonts w:ascii="Arial" w:hAnsi="Arial" w:cs="Arial"/>
          <w:color w:val="222222"/>
          <w:shd w:val="clear" w:color="auto" w:fill="FFFFFF"/>
        </w:rPr>
        <w:t>s</w:t>
      </w:r>
      <w:r w:rsidRPr="00AB401D">
        <w:rPr>
          <w:rFonts w:ascii="Arial" w:hAnsi="Arial" w:cs="Arial"/>
          <w:color w:val="222222"/>
          <w:shd w:val="clear" w:color="auto" w:fill="FFFFFF"/>
        </w:rPr>
        <w:t xml:space="preserve"> PhD in sociology and </w:t>
      </w:r>
      <w:r>
        <w:rPr>
          <w:rFonts w:ascii="Arial" w:hAnsi="Arial" w:cs="Arial"/>
          <w:color w:val="222222"/>
          <w:shd w:val="clear" w:color="auto" w:fill="FFFFFF"/>
        </w:rPr>
        <w:t xml:space="preserve">is </w:t>
      </w:r>
      <w:r w:rsidRPr="00AB401D">
        <w:rPr>
          <w:rFonts w:ascii="Arial" w:hAnsi="Arial" w:cs="Arial"/>
          <w:color w:val="222222"/>
          <w:shd w:val="clear" w:color="auto" w:fill="FFFFFF"/>
        </w:rPr>
        <w:t>an associate professor at the University of Bucharest, Faculty of Sociology and Social Work, w</w:t>
      </w:r>
      <w:r>
        <w:rPr>
          <w:rFonts w:ascii="Arial" w:hAnsi="Arial" w:cs="Arial"/>
          <w:color w:val="222222"/>
          <w:shd w:val="clear" w:color="auto" w:fill="FFFFFF"/>
        </w:rPr>
        <w:t>here he teaches courses on Roma people,</w:t>
      </w:r>
      <w:bookmarkStart w:id="0" w:name="_GoBack"/>
      <w:bookmarkEnd w:id="0"/>
      <w:r w:rsidRPr="00AB401D">
        <w:rPr>
          <w:rFonts w:ascii="Arial" w:hAnsi="Arial" w:cs="Arial"/>
          <w:color w:val="222222"/>
          <w:shd w:val="clear" w:color="auto" w:fill="FFFFFF"/>
        </w:rPr>
        <w:t xml:space="preserve"> minorities and equity. He has been active in the associative environment for 25 years and coordinates the activity of the </w:t>
      </w:r>
      <w:proofErr w:type="spellStart"/>
      <w:r w:rsidRPr="00AB401D">
        <w:rPr>
          <w:rFonts w:ascii="Arial" w:hAnsi="Arial" w:cs="Arial"/>
          <w:color w:val="222222"/>
          <w:shd w:val="clear" w:color="auto" w:fill="FFFFFF"/>
        </w:rPr>
        <w:t>Agenția</w:t>
      </w:r>
      <w:proofErr w:type="spellEnd"/>
      <w:r w:rsidRPr="00AB401D">
        <w:rPr>
          <w:rFonts w:ascii="Arial" w:hAnsi="Arial" w:cs="Arial"/>
          <w:color w:val="222222"/>
          <w:shd w:val="clear" w:color="auto" w:fill="FFFFFF"/>
        </w:rPr>
        <w:t xml:space="preserve"> </w:t>
      </w:r>
      <w:proofErr w:type="spellStart"/>
      <w:r w:rsidRPr="00AB401D">
        <w:rPr>
          <w:rFonts w:ascii="Arial" w:hAnsi="Arial" w:cs="Arial"/>
          <w:color w:val="222222"/>
          <w:shd w:val="clear" w:color="auto" w:fill="FFFFFF"/>
        </w:rPr>
        <w:t>Împreună</w:t>
      </w:r>
      <w:proofErr w:type="spellEnd"/>
      <w:r w:rsidRPr="00AB401D">
        <w:rPr>
          <w:rFonts w:ascii="Arial" w:hAnsi="Arial" w:cs="Arial"/>
          <w:color w:val="222222"/>
          <w:shd w:val="clear" w:color="auto" w:fill="FFFFFF"/>
        </w:rPr>
        <w:t xml:space="preserve"> Foundation, one of the most active NGOs of the Roma minority, and has notable experience in intervention at the community level, with an emphasis on participatory community development programs. He has published many studies and </w:t>
      </w:r>
      <w:proofErr w:type="spellStart"/>
      <w:r w:rsidRPr="00AB401D">
        <w:rPr>
          <w:rFonts w:ascii="Arial" w:hAnsi="Arial" w:cs="Arial"/>
          <w:color w:val="222222"/>
          <w:shd w:val="clear" w:color="auto" w:fill="FFFFFF"/>
        </w:rPr>
        <w:t>analyzes</w:t>
      </w:r>
      <w:proofErr w:type="spellEnd"/>
      <w:r w:rsidRPr="00AB401D">
        <w:rPr>
          <w:rFonts w:ascii="Arial" w:hAnsi="Arial" w:cs="Arial"/>
          <w:color w:val="222222"/>
          <w:shd w:val="clear" w:color="auto" w:fill="FFFFFF"/>
        </w:rPr>
        <w:t xml:space="preserve"> on inclusion, minorities, public policies and equity both as an activist, researcher or consultant to large (inter)governmental organizations.</w:t>
      </w:r>
    </w:p>
    <w:p w:rsidR="006F49B0" w:rsidRDefault="006F49B0"/>
    <w:sectPr w:rsidR="006F49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230"/>
    <w:rsid w:val="004306E6"/>
    <w:rsid w:val="006F49B0"/>
    <w:rsid w:val="00836BAA"/>
    <w:rsid w:val="00AB401D"/>
    <w:rsid w:val="00BE5E3B"/>
    <w:rsid w:val="00D06230"/>
    <w:rsid w:val="00D27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9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6F4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9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9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6F4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9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62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Mihaela Chilom</dc:creator>
  <cp:lastModifiedBy>Ionelia Olteanu</cp:lastModifiedBy>
  <cp:revision>2</cp:revision>
  <dcterms:created xsi:type="dcterms:W3CDTF">2024-03-29T09:48:00Z</dcterms:created>
  <dcterms:modified xsi:type="dcterms:W3CDTF">2024-03-29T09:48:00Z</dcterms:modified>
</cp:coreProperties>
</file>