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A5809" w14:textId="72833EAB" w:rsidR="00F732E4" w:rsidRPr="001D7F0D" w:rsidRDefault="00B07AB8" w:rsidP="00DC61BF">
      <w:pPr>
        <w:pStyle w:val="Corptext"/>
        <w:spacing w:after="120"/>
        <w:jc w:val="both"/>
        <w:rPr>
          <w:rFonts w:ascii="Times New Roman" w:hAnsi="Times New Roman" w:cs="Times New Roman"/>
          <w:b w:val="0"/>
          <w:bCs w:val="0"/>
          <w:lang w:val="en-US"/>
        </w:rPr>
      </w:pPr>
      <w:r w:rsidRPr="001D7F0D">
        <w:rPr>
          <w:rFonts w:ascii="Times New Roman" w:hAnsi="Times New Roman" w:cs="Times New Roman"/>
          <w:bCs w:val="0"/>
          <w:lang w:val="en-US"/>
        </w:rPr>
        <w:t>Bucharest University Press</w:t>
      </w:r>
      <w:r w:rsidR="001D22D4" w:rsidRPr="001D7F0D">
        <w:rPr>
          <w:rFonts w:ascii="Times New Roman" w:hAnsi="Times New Roman" w:cs="Times New Roman"/>
          <w:lang w:val="en-US"/>
        </w:rPr>
        <w:t>, the first and only university publishing house in Romania</w:t>
      </w:r>
      <w:r w:rsidR="00DA5AE7" w:rsidRPr="001D7F0D">
        <w:rPr>
          <w:rFonts w:ascii="Times New Roman" w:hAnsi="Times New Roman" w:cs="Times New Roman"/>
          <w:lang w:val="en-US"/>
        </w:rPr>
        <w:t xml:space="preserve"> </w:t>
      </w:r>
      <w:r w:rsidRPr="001D7F0D">
        <w:rPr>
          <w:rFonts w:ascii="Times New Roman" w:hAnsi="Times New Roman" w:cs="Times New Roman"/>
          <w:lang w:val="en-US"/>
        </w:rPr>
        <w:t>that</w:t>
      </w:r>
      <w:r w:rsidR="00DA5AE7" w:rsidRPr="001D7F0D">
        <w:rPr>
          <w:rFonts w:ascii="Times New Roman" w:hAnsi="Times New Roman" w:cs="Times New Roman"/>
          <w:lang w:val="en-US"/>
        </w:rPr>
        <w:t xml:space="preserve"> offer</w:t>
      </w:r>
      <w:r w:rsidRPr="001D7F0D">
        <w:rPr>
          <w:rFonts w:ascii="Times New Roman" w:hAnsi="Times New Roman" w:cs="Times New Roman"/>
          <w:lang w:val="en-US"/>
        </w:rPr>
        <w:t>s</w:t>
      </w:r>
      <w:r w:rsidR="00DA5AE7" w:rsidRPr="001D7F0D">
        <w:rPr>
          <w:rFonts w:ascii="Times New Roman" w:hAnsi="Times New Roman" w:cs="Times New Roman"/>
          <w:lang w:val="en-US"/>
        </w:rPr>
        <w:t xml:space="preserve"> readers books in electronic format. The </w:t>
      </w:r>
      <w:r w:rsidR="00B94F46" w:rsidRPr="001D7F0D">
        <w:rPr>
          <w:rFonts w:ascii="Times New Roman" w:hAnsi="Times New Roman" w:cs="Times New Roman"/>
          <w:lang w:val="en-US"/>
        </w:rPr>
        <w:t>volumes are available on Google Books</w:t>
      </w:r>
    </w:p>
    <w:p w14:paraId="12C5FF55" w14:textId="77777777" w:rsidR="003E4AD5" w:rsidRPr="001D7F0D" w:rsidRDefault="003E4AD5" w:rsidP="00DC61BF">
      <w:pPr>
        <w:pStyle w:val="Corptext"/>
        <w:spacing w:after="120"/>
        <w:jc w:val="both"/>
        <w:rPr>
          <w:rFonts w:ascii="Times New Roman" w:hAnsi="Times New Roman" w:cs="Times New Roman"/>
          <w:lang w:val="en-US"/>
        </w:rPr>
      </w:pPr>
    </w:p>
    <w:p w14:paraId="5AA4EFE8" w14:textId="30080B5A" w:rsidR="00295E04" w:rsidRPr="001D7F0D" w:rsidRDefault="00B94F46" w:rsidP="00DC61BF">
      <w:pPr>
        <w:pStyle w:val="Corptext"/>
        <w:spacing w:after="120"/>
        <w:jc w:val="both"/>
        <w:rPr>
          <w:rFonts w:ascii="Times New Roman" w:hAnsi="Times New Roman" w:cs="Times New Roman"/>
          <w:b w:val="0"/>
          <w:bCs w:val="0"/>
          <w:lang w:val="en-US"/>
        </w:rPr>
      </w:pPr>
      <w:r w:rsidRPr="001D7F0D">
        <w:rPr>
          <w:rFonts w:ascii="Times New Roman" w:hAnsi="Times New Roman" w:cs="Times New Roman"/>
          <w:b w:val="0"/>
          <w:lang w:val="en-US"/>
        </w:rPr>
        <w:t xml:space="preserve">Several volumes published by </w:t>
      </w:r>
      <w:r w:rsidR="00B07AB8" w:rsidRPr="001D7F0D">
        <w:rPr>
          <w:rFonts w:ascii="Times New Roman" w:hAnsi="Times New Roman" w:cs="Times New Roman"/>
          <w:b w:val="0"/>
          <w:lang w:val="en-US"/>
        </w:rPr>
        <w:t xml:space="preserve">Bucharest University Press </w:t>
      </w:r>
      <w:r w:rsidR="00D62450" w:rsidRPr="001D7F0D">
        <w:rPr>
          <w:rFonts w:ascii="Times New Roman" w:hAnsi="Times New Roman" w:cs="Times New Roman"/>
          <w:b w:val="0"/>
          <w:lang w:val="en-US"/>
        </w:rPr>
        <w:t xml:space="preserve">can be purchased </w:t>
      </w:r>
      <w:r w:rsidR="0089009B" w:rsidRPr="001D7F0D">
        <w:rPr>
          <w:rFonts w:ascii="Times New Roman" w:hAnsi="Times New Roman" w:cs="Times New Roman"/>
          <w:b w:val="0"/>
          <w:lang w:val="en-US"/>
        </w:rPr>
        <w:t xml:space="preserve">by readers </w:t>
      </w:r>
      <w:r w:rsidR="008977C0" w:rsidRPr="001D7F0D">
        <w:rPr>
          <w:rFonts w:ascii="Times New Roman" w:hAnsi="Times New Roman" w:cs="Times New Roman"/>
          <w:b w:val="0"/>
          <w:lang w:val="en-US"/>
        </w:rPr>
        <w:t xml:space="preserve">in digital format on the Google Books platform. </w:t>
      </w:r>
      <w:r w:rsidR="008A1916" w:rsidRPr="001D7F0D">
        <w:rPr>
          <w:rFonts w:ascii="Times New Roman" w:hAnsi="Times New Roman" w:cs="Times New Roman"/>
          <w:b w:val="0"/>
          <w:lang w:val="en-US"/>
        </w:rPr>
        <w:t xml:space="preserve">This achievement is the more notable considering that </w:t>
      </w:r>
      <w:r w:rsidR="008A1916" w:rsidRPr="001D7F0D">
        <w:rPr>
          <w:rFonts w:ascii="Times New Roman" w:hAnsi="Times New Roman" w:cs="Times New Roman"/>
          <w:b w:val="0"/>
          <w:lang w:val="en-US"/>
        </w:rPr>
        <w:t>Bucharest University Press</w:t>
      </w:r>
      <w:r w:rsidR="008A1916" w:rsidRPr="001D7F0D">
        <w:rPr>
          <w:rFonts w:ascii="Times New Roman" w:hAnsi="Times New Roman" w:cs="Times New Roman"/>
          <w:b w:val="0"/>
          <w:lang w:val="en-US"/>
        </w:rPr>
        <w:t xml:space="preserve"> becomes the first and only university </w:t>
      </w:r>
      <w:r w:rsidR="001D7F0D" w:rsidRPr="001D7F0D">
        <w:rPr>
          <w:rFonts w:ascii="Times New Roman" w:hAnsi="Times New Roman" w:cs="Times New Roman"/>
          <w:b w:val="0"/>
          <w:lang w:val="en-US"/>
        </w:rPr>
        <w:t>publishing</w:t>
      </w:r>
      <w:r w:rsidR="008A1916" w:rsidRPr="001D7F0D">
        <w:rPr>
          <w:rFonts w:ascii="Times New Roman" w:hAnsi="Times New Roman" w:cs="Times New Roman"/>
          <w:b w:val="0"/>
          <w:lang w:val="en-US"/>
        </w:rPr>
        <w:t xml:space="preserve"> house </w:t>
      </w:r>
      <w:r w:rsidR="007E3C12" w:rsidRPr="001D7F0D">
        <w:rPr>
          <w:rFonts w:ascii="Times New Roman" w:hAnsi="Times New Roman" w:cs="Times New Roman"/>
          <w:b w:val="0"/>
          <w:lang w:val="en-US"/>
        </w:rPr>
        <w:t xml:space="preserve">which offers its readers eBooks. </w:t>
      </w:r>
    </w:p>
    <w:p w14:paraId="05533260" w14:textId="59CF5964" w:rsidR="005B2A87" w:rsidRPr="001D7F0D" w:rsidRDefault="007E3C12" w:rsidP="00DC61BF">
      <w:pPr>
        <w:spacing w:after="120"/>
        <w:jc w:val="both"/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val="en-US"/>
        </w:rPr>
      </w:pPr>
      <w:r w:rsidRPr="001D7F0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n-US"/>
        </w:rPr>
        <w:t xml:space="preserve">We are excited </w:t>
      </w:r>
      <w:r w:rsidR="005B2A87" w:rsidRPr="001D7F0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n-US"/>
        </w:rPr>
        <w:t xml:space="preserve">to announce that we have started selling electronic books on the Google Play platform. The volumes that are available for purchase in electronic format </w:t>
      </w:r>
      <w:r w:rsidR="00846FA5" w:rsidRPr="001D7F0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n-US"/>
        </w:rPr>
        <w:t>are signaled on the Bucharest University Press website with the Google Play logo</w:t>
      </w:r>
      <w:r w:rsidR="004F6F86" w:rsidRPr="001D7F0D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val="en-US"/>
        </w:rPr>
        <w:t xml:space="preserve">, said the representatives of the publishing house. </w:t>
      </w:r>
    </w:p>
    <w:p w14:paraId="224BF9F9" w14:textId="48F0BAAE" w:rsidR="00EB0009" w:rsidRPr="001D7F0D" w:rsidRDefault="004F6F86" w:rsidP="00EB0009">
      <w:pPr>
        <w:shd w:val="clear" w:color="auto" w:fill="FFFFFF"/>
        <w:spacing w:after="120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  <w:r w:rsidRPr="001D7F0D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val="en-US"/>
        </w:rPr>
        <w:t xml:space="preserve">For now, the first </w:t>
      </w:r>
      <w:r w:rsidR="0092162D" w:rsidRPr="001D7F0D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val="en-US"/>
        </w:rPr>
        <w:t>electronic books</w:t>
      </w:r>
      <w:r w:rsidR="00B32940" w:rsidRPr="001D7F0D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val="en-US"/>
        </w:rPr>
        <w:t>, the majority of them signed by UB professors and researchers</w:t>
      </w:r>
      <w:r w:rsidR="00EB0009" w:rsidRPr="001D7F0D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val="en-US"/>
        </w:rPr>
        <w:t xml:space="preserve">, which are up for sale on Google Books are:  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Cristian Opariuc-Dan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Introducere în analiza datelor</w:t>
      </w:r>
      <w:r w:rsidR="000E343A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(Introduction to data analysis)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, vol. I; Florentina Vișan, Luminița Bălan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Gramatica limbii chineze contemporane I. Morfologia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 </w:t>
      </w:r>
      <w:r w:rsidR="00EB0009" w:rsidRPr="001D7F0D">
        <w:rPr>
          <w:rFonts w:ascii="Times New Roman" w:eastAsia="Microsoft JhengHei" w:hAnsi="Times New Roman" w:cs="Times New Roman"/>
          <w:noProof/>
          <w:color w:val="FF0000"/>
          <w:sz w:val="24"/>
          <w:szCs w:val="24"/>
          <w:lang w:val="en-US"/>
        </w:rPr>
        <w:t>现代汉语词法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 </w:t>
      </w:r>
      <w:r w:rsidR="000E343A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>(</w:t>
      </w:r>
      <w:r w:rsidR="00A210E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The grammar of </w:t>
      </w:r>
      <w:r w:rsidR="009E4C35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c</w:t>
      </w:r>
      <w:r w:rsidR="00A210E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ontemporary </w:t>
      </w:r>
      <w:r w:rsidR="009E4C35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C</w:t>
      </w:r>
      <w:r w:rsidR="00A210E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hinese language</w:t>
      </w:r>
      <w:r w:rsidR="00EB25AE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I. Morphology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); Gabriel Mihăilescu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Rojdanicele – cele mai vechi texte românești de prevestiri ale destinului</w:t>
      </w:r>
      <w:r w:rsidR="00EB25AE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</w:t>
      </w:r>
      <w:r w:rsidR="00EB25AE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Rojdanicele</w:t>
      </w:r>
      <w:r w:rsidR="00EB25AE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– the oldest Romanian </w:t>
      </w:r>
      <w:r w:rsidR="00C63864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t</w:t>
      </w:r>
      <w:r w:rsidR="00EB25AE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exts</w:t>
      </w:r>
      <w:r w:rsidR="00536E92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</w:t>
      </w:r>
      <w:r w:rsidR="002F5A6D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predicting destiny</w:t>
      </w:r>
      <w:r w:rsidR="00190645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)</w:t>
      </w:r>
      <w:r w:rsidR="00536E92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; 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Ioan Milică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Fabrica de fraze. Eminescu în lumea presei</w:t>
      </w:r>
      <w:r w:rsidR="00190645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(The Phrase factory</w:t>
      </w:r>
      <w:r w:rsidR="00A91B9D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. Eminescu in the world of media)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; 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Raluca Levonian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Limbaj de chimie. Curs de limbaj medical pentru studenții străini din anul pregătitor</w:t>
      </w:r>
      <w:r w:rsidR="00A91B9D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(Chemistry language.</w:t>
      </w:r>
      <w:r w:rsidR="00C9376B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Medical language course for foreign students</w:t>
      </w:r>
      <w:r w:rsidR="006F36E0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in prep year)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; 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Simona Nicolae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Antologia palatină / Anthologia graeca. Poemele iubirii </w:t>
      </w:r>
      <w:r w:rsidR="00EB0009" w:rsidRPr="001D7F0D"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lang w:val="en-US"/>
        </w:rPr>
        <w:t>/ τὰ ἐρωτικά</w:t>
      </w:r>
      <w:r w:rsidR="006F36E0" w:rsidRPr="001D7F0D"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lang w:val="en-US"/>
        </w:rPr>
        <w:t xml:space="preserve"> </w:t>
      </w:r>
      <w:r w:rsidR="006F36E0" w:rsidRPr="001D7F0D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/</w:t>
      </w:r>
      <w:r w:rsidR="00936A23" w:rsidRPr="001D7F0D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 xml:space="preserve">Palatine Antology / </w:t>
      </w:r>
      <w:r w:rsidR="00936A23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Anthologia graeca</w:t>
      </w:r>
      <w:r w:rsidR="00D13B6F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. The poems of Love)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; 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Maria-Laura Tîrlă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Geografia fizică a continentelor: America de Nord, America de Sud, Africa și Antarctica</w:t>
      </w:r>
      <w:r w:rsidR="00D13B6F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(The physical geography of the continents</w:t>
      </w:r>
      <w:r w:rsidR="00531FDF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: North America, South America, Africa and Anta</w:t>
      </w:r>
      <w:r w:rsidR="00BB0A55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rctica)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; 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Veronica Lazăr, Carmen Chifiriuc, Alina Holban, Doina Bulai, Duncan Stewart-Tull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Imonologie</w:t>
      </w:r>
      <w:r w:rsidR="00BB0A55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(Imno</w:t>
      </w:r>
      <w:r w:rsidR="003142FD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logy)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; 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Constantin Vică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Civilizație algoritmică și viața în lumea digitală</w:t>
      </w:r>
      <w:r w:rsidR="003142FD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</w:t>
      </w:r>
      <w:r w:rsidR="004C705B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Algorithmic </w:t>
      </w:r>
      <w:r w:rsidR="007D135E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civilisation and life in the digital world</w:t>
      </w:r>
      <w:r w:rsidR="003142FD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)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;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 Eugen Istodor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Trecute vieți de glume și glumeți. Socio-istorii</w:t>
      </w:r>
      <w:r w:rsidR="007D135E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(Past lives of jokes</w:t>
      </w:r>
      <w:r w:rsidR="003A36C4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and jokers. Socio-histories)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; 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Aurel I. Popescu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Tratat de bionică. Perspectivă generală cu explicații biofizice</w:t>
      </w:r>
      <w:r w:rsidR="003A36C4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(Bionic treaty. General perspective with </w:t>
      </w:r>
      <w:r w:rsidR="00AE0771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biophysical explanations</w:t>
      </w:r>
      <w:r w:rsidR="003A36C4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)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;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 Valentin Mureșan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Câțiva oameni reali și faptele lor fantastice</w:t>
      </w:r>
      <w:r w:rsidR="00AE0771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(A few real people and their fantastic </w:t>
      </w:r>
      <w:r w:rsidR="00E35324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deeds)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; </w:t>
      </w:r>
      <w:r w:rsidR="00EB0009" w:rsidRPr="001D7F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Cătălin Raiu – 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Libertatea religioasă între politică și politici. O analiză politică a standardelor internaționale, legislației naționale și practicii guvernamentale în pandemie</w:t>
      </w:r>
      <w:r w:rsidR="00E35324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 xml:space="preserve"> (Religious freedom between politics and policies. </w:t>
      </w:r>
      <w:r w:rsidR="000151B1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A political analysis of international standards, national legislation and gouvernmental practice during the pandemic</w:t>
      </w:r>
      <w:r w:rsidR="0054636A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)</w:t>
      </w:r>
      <w:r w:rsidR="00EB0009" w:rsidRPr="001D7F0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en-US"/>
        </w:rPr>
        <w:t>.</w:t>
      </w:r>
    </w:p>
    <w:p w14:paraId="4B7B6375" w14:textId="055D1766" w:rsidR="00DC4D5E" w:rsidRPr="001D7F0D" w:rsidRDefault="00AE570E" w:rsidP="00DC61BF">
      <w:pPr>
        <w:pStyle w:val="Corptext"/>
        <w:spacing w:after="120"/>
        <w:jc w:val="both"/>
        <w:rPr>
          <w:rFonts w:ascii="Times New Roman" w:hAnsi="Times New Roman" w:cs="Times New Roman"/>
          <w:b w:val="0"/>
          <w:lang w:val="en-US"/>
        </w:rPr>
      </w:pPr>
      <w:r w:rsidRPr="001D7F0D">
        <w:rPr>
          <w:rFonts w:ascii="Times New Roman" w:hAnsi="Times New Roman" w:cs="Times New Roman"/>
          <w:b w:val="0"/>
          <w:lang w:val="en-US"/>
        </w:rPr>
        <w:t xml:space="preserve">The electronic books published by Bucharest University Press can be ordered on </w:t>
      </w:r>
      <w:r w:rsidR="000E343A" w:rsidRPr="001D7F0D">
        <w:rPr>
          <w:rFonts w:ascii="Times New Roman" w:hAnsi="Times New Roman" w:cs="Times New Roman"/>
          <w:b w:val="0"/>
          <w:lang w:val="en-US"/>
        </w:rPr>
        <w:t xml:space="preserve">BUP’s </w:t>
      </w:r>
      <w:hyperlink r:id="rId8" w:history="1">
        <w:r w:rsidR="000E343A" w:rsidRPr="001D7F0D">
          <w:rPr>
            <w:rStyle w:val="Hyperlink"/>
            <w:rFonts w:ascii="Times New Roman" w:hAnsi="Times New Roman" w:cs="Times New Roman"/>
            <w:bCs w:val="0"/>
            <w:lang w:val="en-US"/>
          </w:rPr>
          <w:t>website</w:t>
        </w:r>
      </w:hyperlink>
      <w:r w:rsidR="000E343A" w:rsidRPr="001D7F0D">
        <w:rPr>
          <w:rFonts w:ascii="Times New Roman" w:hAnsi="Times New Roman" w:cs="Times New Roman"/>
          <w:b w:val="0"/>
          <w:lang w:val="en-US"/>
        </w:rPr>
        <w:t xml:space="preserve">. </w:t>
      </w:r>
      <w:r w:rsidRPr="001D7F0D">
        <w:rPr>
          <w:rFonts w:ascii="Times New Roman" w:hAnsi="Times New Roman" w:cs="Times New Roman"/>
          <w:b w:val="0"/>
          <w:lang w:val="en-US"/>
        </w:rPr>
        <w:t xml:space="preserve"> </w:t>
      </w:r>
    </w:p>
    <w:sectPr w:rsidR="00DC4D5E" w:rsidRPr="001D7F0D" w:rsidSect="002626CC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9E28" w14:textId="77777777" w:rsidR="002626CC" w:rsidRDefault="002626CC" w:rsidP="000F3B18">
      <w:r>
        <w:separator/>
      </w:r>
    </w:p>
  </w:endnote>
  <w:endnote w:type="continuationSeparator" w:id="0">
    <w:p w14:paraId="368B30B1" w14:textId="77777777" w:rsidR="002626CC" w:rsidRDefault="002626CC" w:rsidP="000F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tantia">
    <w:altName w:val="Constantia"/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19A04" w14:textId="77777777" w:rsidR="002626CC" w:rsidRDefault="002626CC" w:rsidP="000F3B18">
      <w:r>
        <w:separator/>
      </w:r>
    </w:p>
  </w:footnote>
  <w:footnote w:type="continuationSeparator" w:id="0">
    <w:p w14:paraId="3D711D17" w14:textId="77777777" w:rsidR="002626CC" w:rsidRDefault="002626CC" w:rsidP="000F3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B5339"/>
    <w:multiLevelType w:val="hybridMultilevel"/>
    <w:tmpl w:val="F1DE9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862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D5E"/>
    <w:rsid w:val="000151B1"/>
    <w:rsid w:val="000E343A"/>
    <w:rsid w:val="000F3B18"/>
    <w:rsid w:val="00101854"/>
    <w:rsid w:val="00190645"/>
    <w:rsid w:val="00193856"/>
    <w:rsid w:val="001975A1"/>
    <w:rsid w:val="001D22D4"/>
    <w:rsid w:val="001D7F0D"/>
    <w:rsid w:val="002626CC"/>
    <w:rsid w:val="00284740"/>
    <w:rsid w:val="00295E04"/>
    <w:rsid w:val="002F5A6D"/>
    <w:rsid w:val="003142FD"/>
    <w:rsid w:val="00321251"/>
    <w:rsid w:val="003A36C4"/>
    <w:rsid w:val="003E4AD5"/>
    <w:rsid w:val="004114DE"/>
    <w:rsid w:val="00411EB4"/>
    <w:rsid w:val="004C705B"/>
    <w:rsid w:val="004F0A12"/>
    <w:rsid w:val="004F6F86"/>
    <w:rsid w:val="00531FDF"/>
    <w:rsid w:val="00536E92"/>
    <w:rsid w:val="0054636A"/>
    <w:rsid w:val="00583CB6"/>
    <w:rsid w:val="005B2A87"/>
    <w:rsid w:val="00645C9A"/>
    <w:rsid w:val="006F36E0"/>
    <w:rsid w:val="007D135E"/>
    <w:rsid w:val="007E3C12"/>
    <w:rsid w:val="008408BD"/>
    <w:rsid w:val="00846FA5"/>
    <w:rsid w:val="0087121F"/>
    <w:rsid w:val="0089009B"/>
    <w:rsid w:val="008977C0"/>
    <w:rsid w:val="008A1916"/>
    <w:rsid w:val="0092162D"/>
    <w:rsid w:val="00936A23"/>
    <w:rsid w:val="00941ADE"/>
    <w:rsid w:val="009E4C35"/>
    <w:rsid w:val="00A210E9"/>
    <w:rsid w:val="00A91B9D"/>
    <w:rsid w:val="00AE0771"/>
    <w:rsid w:val="00AE570E"/>
    <w:rsid w:val="00B07AB8"/>
    <w:rsid w:val="00B32940"/>
    <w:rsid w:val="00B67C9F"/>
    <w:rsid w:val="00B94F46"/>
    <w:rsid w:val="00BB0A55"/>
    <w:rsid w:val="00C63864"/>
    <w:rsid w:val="00C9376B"/>
    <w:rsid w:val="00CD6483"/>
    <w:rsid w:val="00D10590"/>
    <w:rsid w:val="00D13B6F"/>
    <w:rsid w:val="00D4697F"/>
    <w:rsid w:val="00D6239A"/>
    <w:rsid w:val="00D62450"/>
    <w:rsid w:val="00DA5AE7"/>
    <w:rsid w:val="00DA6B8C"/>
    <w:rsid w:val="00DC4D5E"/>
    <w:rsid w:val="00DC61BF"/>
    <w:rsid w:val="00DF61D0"/>
    <w:rsid w:val="00E14F00"/>
    <w:rsid w:val="00E35324"/>
    <w:rsid w:val="00EB0009"/>
    <w:rsid w:val="00EB25AE"/>
    <w:rsid w:val="00F7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C6D9"/>
  <w15:docId w15:val="{EB981323-CA2A-49FB-9664-D5E71376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C61BF"/>
    <w:rPr>
      <w:rFonts w:ascii="Constantia" w:eastAsia="Constantia" w:hAnsi="Constantia" w:cs="Constantia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28474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84740"/>
    <w:rPr>
      <w:rFonts w:ascii="Tahoma" w:eastAsia="Constantia" w:hAnsi="Tahoma" w:cs="Tahoma"/>
      <w:sz w:val="16"/>
      <w:szCs w:val="16"/>
      <w:lang w:val="ro-RO"/>
    </w:rPr>
  </w:style>
  <w:style w:type="character" w:styleId="Hyperlink">
    <w:name w:val="Hyperlink"/>
    <w:basedOn w:val="Fontdeparagrafimplicit"/>
    <w:uiPriority w:val="99"/>
    <w:unhideWhenUsed/>
    <w:rsid w:val="004114D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408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basedOn w:val="Fontdeparagrafimplicit"/>
    <w:uiPriority w:val="20"/>
    <w:qFormat/>
    <w:rsid w:val="008408BD"/>
    <w:rPr>
      <w:i/>
      <w:iCs/>
    </w:rPr>
  </w:style>
  <w:style w:type="table" w:styleId="Tabelgril">
    <w:name w:val="Table Grid"/>
    <w:basedOn w:val="TabelNormal"/>
    <w:uiPriority w:val="39"/>
    <w:rsid w:val="003E4AD5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0F3B1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F3B18"/>
    <w:rPr>
      <w:rFonts w:ascii="Constantia" w:eastAsia="Constantia" w:hAnsi="Constantia" w:cs="Constantia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0F3B1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F3B18"/>
    <w:rPr>
      <w:rFonts w:ascii="Constantia" w:eastAsia="Constantia" w:hAnsi="Constantia" w:cs="Constantia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0E3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ura-unibuc.ro/civilizatie-algoritmica-si-viata-in-lumea-digital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B731-8FF2-46D5-96EE-DC929D34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459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Aura Stan</dc:creator>
  <cp:lastModifiedBy>DCRP UB</cp:lastModifiedBy>
  <cp:revision>50</cp:revision>
  <cp:lastPrinted>2024-04-03T12:43:00Z</cp:lastPrinted>
  <dcterms:created xsi:type="dcterms:W3CDTF">2024-04-02T11:17:00Z</dcterms:created>
  <dcterms:modified xsi:type="dcterms:W3CDTF">2024-04-03T12:52:00Z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LastSaved">
    <vt:filetime>2024-02-23T00:00:00Z</vt:filetime>
  </property>
  <property fmtid="{D5CDD505-2E9C-101B-9397-08002B2CF9AE}" pid="4" name="Producer">
    <vt:lpwstr>macOS Version 14.1.2 (Build 23B92) Quartz PDFContext</vt:lpwstr>
  </property>
</Properties>
</file>