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B6CE8"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Universitatea din București a semnat recent Magna Charta Universitatum (MCU) </w:t>
      </w:r>
    </w:p>
    <w:p w14:paraId="00000002" w14:textId="77777777" w:rsidR="003B6CE8" w:rsidRDefault="003B6CE8">
      <w:pPr>
        <w:spacing w:line="360" w:lineRule="auto"/>
        <w:jc w:val="both"/>
        <w:rPr>
          <w:rFonts w:ascii="Times New Roman" w:eastAsia="Times New Roman" w:hAnsi="Times New Roman" w:cs="Times New Roman"/>
          <w:sz w:val="24"/>
          <w:szCs w:val="24"/>
        </w:rPr>
      </w:pPr>
    </w:p>
    <w:p w14:paraId="00000003" w14:textId="77777777" w:rsidR="003B6CE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Universitatea din București a devenit recent semnatara </w:t>
      </w:r>
      <w:r>
        <w:rPr>
          <w:rFonts w:ascii="Times New Roman" w:eastAsia="Times New Roman" w:hAnsi="Times New Roman" w:cs="Times New Roman"/>
          <w:b/>
          <w:sz w:val="24"/>
          <w:szCs w:val="24"/>
        </w:rPr>
        <w:t>Magna Charta Universitatum –- MCU 2020</w:t>
      </w:r>
      <w:r>
        <w:rPr>
          <w:rFonts w:ascii="Times New Roman" w:eastAsia="Times New Roman" w:hAnsi="Times New Roman" w:cs="Times New Roman"/>
          <w:sz w:val="24"/>
          <w:szCs w:val="24"/>
        </w:rPr>
        <w:t>, confirmând angajamentul UB în promovarea libertății academice, autonomiei instituționale, responsabilității sociale și valorilor învățământului superior.</w:t>
      </w:r>
    </w:p>
    <w:p w14:paraId="00000004" w14:textId="77777777" w:rsidR="003B6CE8" w:rsidRDefault="003B6CE8">
      <w:pPr>
        <w:spacing w:line="360" w:lineRule="auto"/>
        <w:jc w:val="both"/>
        <w:rPr>
          <w:rFonts w:ascii="Times New Roman" w:eastAsia="Times New Roman" w:hAnsi="Times New Roman" w:cs="Times New Roman"/>
          <w:sz w:val="24"/>
          <w:szCs w:val="24"/>
        </w:rPr>
      </w:pPr>
    </w:p>
    <w:p w14:paraId="00000005" w14:textId="77777777" w:rsidR="003B6CE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Magna Charta Universitatum</w:t>
      </w:r>
      <w:r>
        <w:rPr>
          <w:rFonts w:ascii="Times New Roman" w:eastAsia="Times New Roman" w:hAnsi="Times New Roman" w:cs="Times New Roman"/>
          <w:sz w:val="24"/>
          <w:szCs w:val="24"/>
        </w:rPr>
        <w:t xml:space="preserve"> este un document semnat de 388 rectori din Europa și nu numai, la 18 septembrie 1988, cu ocazia aniversării a 900 de ani de la Universitatea din Bologna. Carta conține principii ale libertății academice și ale autonomiei instituționale, un ghid pentru o bună guvernare și înțelegere între universități. </w:t>
      </w:r>
    </w:p>
    <w:p w14:paraId="00000006" w14:textId="77777777" w:rsidR="003B6CE8" w:rsidRDefault="003B6CE8">
      <w:pPr>
        <w:spacing w:line="360" w:lineRule="auto"/>
        <w:jc w:val="both"/>
        <w:rPr>
          <w:rFonts w:ascii="Times New Roman" w:eastAsia="Times New Roman" w:hAnsi="Times New Roman" w:cs="Times New Roman"/>
          <w:sz w:val="24"/>
          <w:szCs w:val="24"/>
        </w:rPr>
      </w:pPr>
    </w:p>
    <w:p w14:paraId="00000007" w14:textId="61C5A250" w:rsidR="003B6CE8" w:rsidRPr="00C5512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Noua versiune MCU 2020 a fost adoptată de Consiliul de Guvernare al Magna Charta Observatory. Această nouă versiune nu modifică valorile fundamentale din forma originală, ci este un răspuns la cele mai recente provocări cu care universitățile se confruntă, recunoscând atât impactul la nivel global al activităților universitare, cât și responsabilitățile lărgite pe care </w:t>
      </w:r>
      <w:r w:rsidRPr="00C5512F">
        <w:rPr>
          <w:rFonts w:ascii="Times New Roman" w:eastAsia="Times New Roman" w:hAnsi="Times New Roman" w:cs="Times New Roman"/>
          <w:sz w:val="24"/>
          <w:szCs w:val="24"/>
        </w:rPr>
        <w:t xml:space="preserve">universitățile le au la nivel local. </w:t>
      </w:r>
      <w:r w:rsidR="00C5512F" w:rsidRPr="00C5512F">
        <w:rPr>
          <w:rFonts w:ascii="Times New Roman" w:hAnsi="Times New Roman" w:cs="Times New Roman"/>
          <w:color w:val="000000"/>
          <w:sz w:val="24"/>
          <w:szCs w:val="24"/>
        </w:rPr>
        <w:t xml:space="preserve">Mai multe detalii despre MCU 2020 pot fi accesate </w:t>
      </w:r>
      <w:hyperlink r:id="rId4" w:history="1">
        <w:r w:rsidR="00C5512F" w:rsidRPr="00C5512F">
          <w:rPr>
            <w:rStyle w:val="Hyperlink"/>
            <w:rFonts w:ascii="Times New Roman" w:hAnsi="Times New Roman" w:cs="Times New Roman"/>
            <w:color w:val="1155CC"/>
            <w:sz w:val="24"/>
            <w:szCs w:val="24"/>
          </w:rPr>
          <w:t>aici</w:t>
        </w:r>
      </w:hyperlink>
      <w:r w:rsidR="00C5512F" w:rsidRPr="00C5512F">
        <w:rPr>
          <w:rFonts w:ascii="Times New Roman" w:hAnsi="Times New Roman" w:cs="Times New Roman"/>
          <w:color w:val="000000"/>
          <w:sz w:val="24"/>
          <w:szCs w:val="24"/>
        </w:rPr>
        <w:t>.</w:t>
      </w:r>
    </w:p>
    <w:p w14:paraId="3D3F774D" w14:textId="2D744D49" w:rsidR="00C5512F" w:rsidRDefault="00C5512F" w:rsidP="00C5512F">
      <w:pPr>
        <w:pStyle w:val="NormalWeb"/>
        <w:spacing w:before="0" w:beforeAutospacing="0" w:after="0" w:afterAutospacing="0"/>
        <w:jc w:val="both"/>
      </w:pPr>
    </w:p>
    <w:p w14:paraId="00000009" w14:textId="77777777" w:rsidR="003B6CE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asemenea, în data de 16 septembrie 2022, prof. univ. dr. Romiță Iucu, președintele Consiliului de Orientare și Analiză Strategică al Universității din București și cadru didactic la Facultatea de Psihologie și Științele Educației a UB, a fost numit, de către reprezentanții Magna Charta Observatory, ambasador al </w:t>
      </w:r>
      <w:r>
        <w:rPr>
          <w:rFonts w:ascii="Times New Roman" w:eastAsia="Times New Roman" w:hAnsi="Times New Roman" w:cs="Times New Roman"/>
          <w:b/>
          <w:i/>
          <w:sz w:val="24"/>
          <w:szCs w:val="24"/>
        </w:rPr>
        <w:t>Magna Charta Universitatum</w:t>
      </w:r>
      <w:r>
        <w:rPr>
          <w:rFonts w:ascii="Times New Roman" w:eastAsia="Times New Roman" w:hAnsi="Times New Roman" w:cs="Times New Roman"/>
          <w:sz w:val="24"/>
          <w:szCs w:val="24"/>
        </w:rPr>
        <w:t>.</w:t>
      </w:r>
    </w:p>
    <w:p w14:paraId="0000000A" w14:textId="77777777" w:rsidR="003B6CE8" w:rsidRDefault="003B6CE8"/>
    <w:sectPr w:rsidR="003B6CE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CE8"/>
    <w:rsid w:val="003B6CE8"/>
    <w:rsid w:val="00C5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67D4"/>
  <w15:docId w15:val="{24BE4478-83F9-43DC-AAC9-6E87A9E9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551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C551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1106">
      <w:bodyDiv w:val="1"/>
      <w:marLeft w:val="0"/>
      <w:marRight w:val="0"/>
      <w:marTop w:val="0"/>
      <w:marBottom w:val="0"/>
      <w:divBdr>
        <w:top w:val="none" w:sz="0" w:space="0" w:color="auto"/>
        <w:left w:val="none" w:sz="0" w:space="0" w:color="auto"/>
        <w:bottom w:val="none" w:sz="0" w:space="0" w:color="auto"/>
        <w:right w:val="none" w:sz="0" w:space="0" w:color="auto"/>
      </w:divBdr>
    </w:div>
    <w:div w:id="386420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gna-charta.org/magna-charta-universitatum/mcu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MIRCEA SAVA</cp:lastModifiedBy>
  <cp:revision>2</cp:revision>
  <dcterms:created xsi:type="dcterms:W3CDTF">2024-04-08T07:47:00Z</dcterms:created>
  <dcterms:modified xsi:type="dcterms:W3CDTF">2024-04-08T07:47:00Z</dcterms:modified>
</cp:coreProperties>
</file>