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75401" w14:textId="12EBE3C3" w:rsidR="00626B08" w:rsidRPr="00626B08" w:rsidRDefault="00626B08" w:rsidP="003A52CE">
      <w:pPr>
        <w:spacing w:after="120" w:line="240" w:lineRule="auto"/>
        <w:jc w:val="both"/>
        <w:rPr>
          <w:rFonts w:ascii="Times New Roman" w:hAnsi="Times New Roman" w:cs="Times New Roman"/>
          <w:b/>
          <w:sz w:val="24"/>
          <w:szCs w:val="24"/>
          <w:lang w:val="ro-RO"/>
        </w:rPr>
      </w:pPr>
      <w:r w:rsidRPr="00626B08">
        <w:rPr>
          <w:rFonts w:ascii="Times New Roman" w:hAnsi="Times New Roman" w:cs="Times New Roman"/>
          <w:b/>
          <w:sz w:val="24"/>
          <w:szCs w:val="24"/>
          <w:lang w:val="ro-RO"/>
        </w:rPr>
        <w:t>Conferința de Joi, „Cu moartea pre moarte călcând. Secvențe cu tâlc escatologic din iconografia bisericilor din Arhiepiscopia Bucureștilor”, susținută de conf. univ. dr. Cristina Bogdan, cadru didactic la Facultatea de Litere a UB</w:t>
      </w:r>
    </w:p>
    <w:p w14:paraId="5F1FFCAF" w14:textId="77777777" w:rsidR="00626B08" w:rsidRDefault="00626B08" w:rsidP="003A52CE">
      <w:pPr>
        <w:spacing w:after="120" w:line="240" w:lineRule="auto"/>
        <w:jc w:val="both"/>
        <w:rPr>
          <w:rFonts w:ascii="Times New Roman" w:hAnsi="Times New Roman" w:cs="Times New Roman"/>
          <w:sz w:val="24"/>
          <w:szCs w:val="24"/>
          <w:lang w:val="ro-RO"/>
        </w:rPr>
      </w:pPr>
    </w:p>
    <w:p w14:paraId="50EC9469" w14:textId="52AF0DAD" w:rsidR="003A52CE" w:rsidRPr="003A52CE" w:rsidRDefault="003A52CE" w:rsidP="003A52CE">
      <w:pPr>
        <w:spacing w:after="120" w:line="240" w:lineRule="auto"/>
        <w:jc w:val="both"/>
        <w:rPr>
          <w:rFonts w:ascii="Times New Roman" w:hAnsi="Times New Roman" w:cs="Times New Roman"/>
          <w:bCs/>
          <w:sz w:val="24"/>
          <w:szCs w:val="24"/>
          <w:lang w:val="ro-RO"/>
        </w:rPr>
      </w:pPr>
      <w:r>
        <w:rPr>
          <w:rFonts w:ascii="Times New Roman" w:hAnsi="Times New Roman" w:cs="Times New Roman"/>
          <w:sz w:val="24"/>
          <w:szCs w:val="24"/>
          <w:lang w:val="ro-RO"/>
        </w:rPr>
        <w:t xml:space="preserve">Joi, 25 aprilie 2024, </w:t>
      </w:r>
      <w:r w:rsidRPr="00626B08">
        <w:rPr>
          <w:rFonts w:ascii="Times New Roman" w:hAnsi="Times New Roman" w:cs="Times New Roman"/>
          <w:b/>
          <w:sz w:val="24"/>
          <w:szCs w:val="24"/>
          <w:lang w:val="ro-RO"/>
        </w:rPr>
        <w:t>conf. univ. dr. Cristina Bogdan</w:t>
      </w:r>
      <w:r>
        <w:rPr>
          <w:rFonts w:ascii="Times New Roman" w:hAnsi="Times New Roman" w:cs="Times New Roman"/>
          <w:sz w:val="24"/>
          <w:szCs w:val="24"/>
          <w:lang w:val="ro-RO"/>
        </w:rPr>
        <w:t xml:space="preserve">, </w:t>
      </w:r>
      <w:r w:rsidRPr="00626B08">
        <w:rPr>
          <w:rFonts w:ascii="Times New Roman" w:hAnsi="Times New Roman" w:cs="Times New Roman"/>
          <w:sz w:val="24"/>
          <w:szCs w:val="24"/>
          <w:lang w:val="ro-RO"/>
        </w:rPr>
        <w:t xml:space="preserve">cadru didactic la Facultatea de Litere a </w:t>
      </w:r>
      <w:r>
        <w:rPr>
          <w:rFonts w:ascii="Times New Roman" w:hAnsi="Times New Roman" w:cs="Times New Roman"/>
          <w:sz w:val="24"/>
          <w:szCs w:val="24"/>
          <w:lang w:val="ro-RO"/>
        </w:rPr>
        <w:t>Universității din București, scriitoare, sp</w:t>
      </w:r>
      <w:r w:rsidRPr="00BD2E5C">
        <w:rPr>
          <w:rFonts w:ascii="Times New Roman" w:hAnsi="Times New Roman" w:cs="Times New Roman"/>
          <w:sz w:val="24"/>
          <w:szCs w:val="24"/>
          <w:lang w:val="ro-RO"/>
        </w:rPr>
        <w:t>ecialistă în istoria mentalităț</w:t>
      </w:r>
      <w:r>
        <w:rPr>
          <w:rFonts w:ascii="Times New Roman" w:hAnsi="Times New Roman" w:cs="Times New Roman"/>
          <w:sz w:val="24"/>
          <w:szCs w:val="24"/>
          <w:lang w:val="ro-RO"/>
        </w:rPr>
        <w:t>ilor și antropologie culturală</w:t>
      </w:r>
      <w:r>
        <w:rPr>
          <w:rFonts w:ascii="Times New Roman" w:hAnsi="Times New Roman" w:cs="Times New Roman"/>
          <w:sz w:val="24"/>
          <w:szCs w:val="24"/>
          <w:lang w:val="ro-RO"/>
        </w:rPr>
        <w:t xml:space="preserve">, va susține </w:t>
      </w:r>
      <w:r w:rsidRPr="00626B08">
        <w:rPr>
          <w:rFonts w:ascii="Times New Roman" w:hAnsi="Times New Roman" w:cs="Times New Roman"/>
          <w:b/>
          <w:sz w:val="24"/>
          <w:szCs w:val="24"/>
          <w:lang w:val="ro-RO"/>
        </w:rPr>
        <w:t>Conferința de Joi, „Cu moartea pre moarte călcând. Secvențe cu tâlc escatologic din iconografia bisericilor din Arhiepiscopia Bucureștilor”</w:t>
      </w:r>
      <w:r>
        <w:rPr>
          <w:rFonts w:ascii="Times New Roman" w:hAnsi="Times New Roman" w:cs="Times New Roman"/>
          <w:bCs/>
          <w:sz w:val="24"/>
          <w:szCs w:val="24"/>
          <w:lang w:val="ro-RO"/>
        </w:rPr>
        <w:t>.</w:t>
      </w:r>
    </w:p>
    <w:p w14:paraId="29C4D5F6" w14:textId="7C368591" w:rsidR="00626B08" w:rsidRDefault="003A52CE" w:rsidP="003A52CE">
      <w:pPr>
        <w:spacing w:after="12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w:t>
      </w:r>
      <w:r w:rsidR="00626B08">
        <w:rPr>
          <w:rFonts w:ascii="Times New Roman" w:hAnsi="Times New Roman" w:cs="Times New Roman"/>
          <w:sz w:val="24"/>
          <w:szCs w:val="24"/>
          <w:lang w:val="ro-RO"/>
        </w:rPr>
        <w:t>veniment</w:t>
      </w:r>
      <w:r>
        <w:rPr>
          <w:rFonts w:ascii="Times New Roman" w:hAnsi="Times New Roman" w:cs="Times New Roman"/>
          <w:sz w:val="24"/>
          <w:szCs w:val="24"/>
          <w:lang w:val="ro-RO"/>
        </w:rPr>
        <w:t>ul,</w:t>
      </w:r>
      <w:r w:rsidR="00626B08">
        <w:rPr>
          <w:rFonts w:ascii="Times New Roman" w:hAnsi="Times New Roman" w:cs="Times New Roman"/>
          <w:sz w:val="24"/>
          <w:szCs w:val="24"/>
          <w:lang w:val="ro-RO"/>
        </w:rPr>
        <w:t xml:space="preserve"> organizat de </w:t>
      </w:r>
      <w:r w:rsidR="00626B08" w:rsidRPr="00626B08">
        <w:rPr>
          <w:rFonts w:ascii="Times New Roman" w:hAnsi="Times New Roman" w:cs="Times New Roman"/>
          <w:sz w:val="24"/>
          <w:szCs w:val="24"/>
          <w:lang w:val="ro-RO"/>
        </w:rPr>
        <w:t>Muzeul Municipiului București</w:t>
      </w:r>
      <w:r w:rsidR="00BD2E5C">
        <w:rPr>
          <w:rFonts w:ascii="Times New Roman" w:hAnsi="Times New Roman" w:cs="Times New Roman"/>
          <w:sz w:val="24"/>
          <w:szCs w:val="24"/>
          <w:lang w:val="ro-RO"/>
        </w:rPr>
        <w:t xml:space="preserve"> (MMB)</w:t>
      </w:r>
      <w:r w:rsidR="00626B08">
        <w:rPr>
          <w:rFonts w:ascii="Times New Roman" w:hAnsi="Times New Roman" w:cs="Times New Roman"/>
          <w:sz w:val="24"/>
          <w:szCs w:val="24"/>
          <w:lang w:val="ro-RO"/>
        </w:rPr>
        <w:t xml:space="preserve">, </w:t>
      </w:r>
      <w:r w:rsidR="00626B08" w:rsidRPr="00626B08">
        <w:rPr>
          <w:rFonts w:ascii="Times New Roman" w:hAnsi="Times New Roman" w:cs="Times New Roman"/>
          <w:sz w:val="24"/>
          <w:szCs w:val="24"/>
          <w:lang w:val="ro-RO"/>
        </w:rPr>
        <w:t xml:space="preserve">va fi moderată de </w:t>
      </w:r>
      <w:r w:rsidR="00626B08" w:rsidRPr="00626B08">
        <w:rPr>
          <w:rFonts w:ascii="Times New Roman" w:hAnsi="Times New Roman" w:cs="Times New Roman"/>
          <w:b/>
          <w:sz w:val="24"/>
          <w:szCs w:val="24"/>
          <w:lang w:val="ro-RO"/>
        </w:rPr>
        <w:t>conf. univ. dr. Cătălin D. Constantin</w:t>
      </w:r>
      <w:r w:rsidR="00626B08">
        <w:rPr>
          <w:rFonts w:ascii="Times New Roman" w:hAnsi="Times New Roman" w:cs="Times New Roman"/>
          <w:sz w:val="24"/>
          <w:szCs w:val="24"/>
          <w:lang w:val="ro-RO"/>
        </w:rPr>
        <w:t>, cadru didactic la Facultatea de Litere a UB</w:t>
      </w:r>
      <w:r>
        <w:rPr>
          <w:rFonts w:ascii="Times New Roman" w:hAnsi="Times New Roman" w:cs="Times New Roman"/>
          <w:sz w:val="24"/>
          <w:szCs w:val="24"/>
          <w:lang w:val="ro-RO"/>
        </w:rPr>
        <w:t xml:space="preserve"> și</w:t>
      </w:r>
      <w:r w:rsidR="00BD2E5C">
        <w:rPr>
          <w:rFonts w:ascii="Times New Roman" w:hAnsi="Times New Roman" w:cs="Times New Roman"/>
          <w:sz w:val="24"/>
          <w:szCs w:val="24"/>
          <w:lang w:val="ro-RO"/>
        </w:rPr>
        <w:t xml:space="preserve"> va avea loc la Palatul Suțu </w:t>
      </w:r>
      <w:r w:rsidR="00BD2E5C" w:rsidRPr="00BD2E5C">
        <w:rPr>
          <w:rFonts w:ascii="Times New Roman" w:hAnsi="Times New Roman" w:cs="Times New Roman"/>
          <w:i/>
          <w:sz w:val="24"/>
          <w:szCs w:val="24"/>
          <w:lang w:val="ro-RO"/>
        </w:rPr>
        <w:t>(Bulevardul I.C. Brătianu, nr. 2, sector 3, București),</w:t>
      </w:r>
      <w:r w:rsidR="00BD2E5C">
        <w:rPr>
          <w:rFonts w:ascii="Times New Roman" w:hAnsi="Times New Roman" w:cs="Times New Roman"/>
          <w:i/>
          <w:sz w:val="24"/>
          <w:szCs w:val="24"/>
          <w:lang w:val="ro-RO"/>
        </w:rPr>
        <w:t xml:space="preserve"> </w:t>
      </w:r>
      <w:r w:rsidR="00BD2E5C" w:rsidRPr="00BD2E5C">
        <w:rPr>
          <w:rFonts w:ascii="Times New Roman" w:hAnsi="Times New Roman" w:cs="Times New Roman"/>
          <w:sz w:val="24"/>
          <w:szCs w:val="24"/>
          <w:lang w:val="ro-RO"/>
        </w:rPr>
        <w:t xml:space="preserve">începând cu </w:t>
      </w:r>
      <w:r w:rsidR="00BD2E5C">
        <w:rPr>
          <w:rFonts w:ascii="Times New Roman" w:hAnsi="Times New Roman" w:cs="Times New Roman"/>
          <w:b/>
          <w:sz w:val="24"/>
          <w:szCs w:val="24"/>
          <w:lang w:val="ro-RO"/>
        </w:rPr>
        <w:t>ora 18:</w:t>
      </w:r>
      <w:r w:rsidR="00BD2E5C" w:rsidRPr="00BD2E5C">
        <w:rPr>
          <w:rFonts w:ascii="Times New Roman" w:hAnsi="Times New Roman" w:cs="Times New Roman"/>
          <w:b/>
          <w:sz w:val="24"/>
          <w:szCs w:val="24"/>
          <w:lang w:val="ro-RO"/>
        </w:rPr>
        <w:t>30</w:t>
      </w:r>
      <w:r w:rsidR="00BD2E5C" w:rsidRPr="00BD2E5C">
        <w:rPr>
          <w:rFonts w:ascii="Times New Roman" w:hAnsi="Times New Roman" w:cs="Times New Roman"/>
          <w:sz w:val="24"/>
          <w:szCs w:val="24"/>
          <w:lang w:val="ro-RO"/>
        </w:rPr>
        <w:t>.</w:t>
      </w:r>
    </w:p>
    <w:p w14:paraId="37BD82B4" w14:textId="77777777" w:rsidR="00BD2E5C" w:rsidRDefault="00BD2E5C" w:rsidP="003A52CE">
      <w:pPr>
        <w:spacing w:after="12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Invitata </w:t>
      </w:r>
      <w:r w:rsidR="00626B08" w:rsidRPr="00626B08">
        <w:rPr>
          <w:rFonts w:ascii="Times New Roman" w:hAnsi="Times New Roman" w:cs="Times New Roman"/>
          <w:sz w:val="24"/>
          <w:szCs w:val="24"/>
          <w:lang w:val="ro-RO"/>
        </w:rPr>
        <w:t xml:space="preserve">face parte din numeroase organizații academice internaționale. A publicat studii și cărți, cea mai cunoscută fiind </w:t>
      </w:r>
      <w:r w:rsidR="00626B08" w:rsidRPr="00BD2E5C">
        <w:rPr>
          <w:rFonts w:ascii="Times New Roman" w:hAnsi="Times New Roman" w:cs="Times New Roman"/>
          <w:i/>
          <w:sz w:val="24"/>
          <w:szCs w:val="24"/>
          <w:lang w:val="ro-RO"/>
        </w:rPr>
        <w:t>Moartea și lumea românească premodernă: discursuri întretăiate</w:t>
      </w:r>
      <w:r w:rsidR="00626B08" w:rsidRPr="00626B0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anul </w:t>
      </w:r>
      <w:r w:rsidR="00626B08" w:rsidRPr="00626B08">
        <w:rPr>
          <w:rFonts w:ascii="Times New Roman" w:hAnsi="Times New Roman" w:cs="Times New Roman"/>
          <w:sz w:val="24"/>
          <w:szCs w:val="24"/>
          <w:lang w:val="ro-RO"/>
        </w:rPr>
        <w:t>2016), volum nominali</w:t>
      </w:r>
      <w:r>
        <w:rPr>
          <w:rFonts w:ascii="Times New Roman" w:hAnsi="Times New Roman" w:cs="Times New Roman"/>
          <w:sz w:val="24"/>
          <w:szCs w:val="24"/>
          <w:lang w:val="ro-RO"/>
        </w:rPr>
        <w:t>zat la Premiile „Observator cultural”</w:t>
      </w:r>
      <w:r w:rsidR="00626B08" w:rsidRPr="00626B08">
        <w:rPr>
          <w:rFonts w:ascii="Times New Roman" w:hAnsi="Times New Roman" w:cs="Times New Roman"/>
          <w:sz w:val="24"/>
          <w:szCs w:val="24"/>
          <w:lang w:val="ro-RO"/>
        </w:rPr>
        <w:t xml:space="preserve"> pentru cea mai bună carte de eseuri a anului 2016. A prezidat mai multe evenimente internaționale, printre care și cel de-</w:t>
      </w:r>
      <w:r w:rsidR="00626B08" w:rsidRPr="00BD2E5C">
        <w:rPr>
          <w:rFonts w:ascii="Times New Roman" w:hAnsi="Times New Roman" w:cs="Times New Roman"/>
          <w:b/>
          <w:sz w:val="24"/>
          <w:szCs w:val="24"/>
          <w:lang w:val="ro-RO"/>
        </w:rPr>
        <w:t>al XIX-lea Congres dedicat studiilor despre dansurile macabre și macabru în artă</w:t>
      </w:r>
      <w:r w:rsidR="00626B08" w:rsidRPr="00626B0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anul </w:t>
      </w:r>
      <w:r w:rsidR="00626B08" w:rsidRPr="00626B08">
        <w:rPr>
          <w:rFonts w:ascii="Times New Roman" w:hAnsi="Times New Roman" w:cs="Times New Roman"/>
          <w:sz w:val="24"/>
          <w:szCs w:val="24"/>
          <w:lang w:val="ro-RO"/>
        </w:rPr>
        <w:t xml:space="preserve">2021). </w:t>
      </w:r>
    </w:p>
    <w:p w14:paraId="53B1B636" w14:textId="48C12DC0" w:rsidR="00074E9F" w:rsidRDefault="00074E9F" w:rsidP="003A52CE">
      <w:pPr>
        <w:spacing w:after="120" w:line="240" w:lineRule="auto"/>
        <w:jc w:val="both"/>
        <w:rPr>
          <w:rFonts w:ascii="Times New Roman" w:hAnsi="Times New Roman" w:cs="Times New Roman"/>
          <w:sz w:val="24"/>
          <w:szCs w:val="24"/>
          <w:lang w:val="ro-RO"/>
        </w:rPr>
      </w:pPr>
      <w:r w:rsidRPr="00074E9F">
        <w:rPr>
          <w:rFonts w:ascii="Times New Roman" w:hAnsi="Times New Roman" w:cs="Times New Roman"/>
          <w:sz w:val="24"/>
          <w:szCs w:val="24"/>
          <w:lang w:val="ro-RO"/>
        </w:rPr>
        <w:t xml:space="preserve">Conferința este o invitație la redescoperirea unora dintre edificiile cultice din Arhiepiscopia Bucureștilor, pornind de la scenele care pun în lumină relația dintre sfârșit și început, dintre moarte și </w:t>
      </w:r>
      <w:r w:rsidR="003A52CE">
        <w:rPr>
          <w:rFonts w:ascii="Times New Roman" w:hAnsi="Times New Roman" w:cs="Times New Roman"/>
          <w:sz w:val="24"/>
          <w:szCs w:val="24"/>
          <w:lang w:val="ro-RO"/>
        </w:rPr>
        <w:t>v</w:t>
      </w:r>
      <w:r w:rsidRPr="00074E9F">
        <w:rPr>
          <w:rFonts w:ascii="Times New Roman" w:hAnsi="Times New Roman" w:cs="Times New Roman"/>
          <w:sz w:val="24"/>
          <w:szCs w:val="24"/>
          <w:lang w:val="ro-RO"/>
        </w:rPr>
        <w:t>iață.</w:t>
      </w:r>
    </w:p>
    <w:p w14:paraId="43E9B035" w14:textId="1B4CBB5E" w:rsidR="00074E9F" w:rsidRPr="00074E9F" w:rsidRDefault="00074E9F" w:rsidP="003A52CE">
      <w:pPr>
        <w:spacing w:after="120" w:line="240" w:lineRule="auto"/>
        <w:jc w:val="both"/>
        <w:rPr>
          <w:rFonts w:ascii="Times New Roman" w:eastAsia="Times New Roman" w:hAnsi="Times New Roman" w:cs="Times New Roman"/>
          <w:i/>
          <w:sz w:val="24"/>
          <w:szCs w:val="24"/>
          <w:lang w:val="ro-RO"/>
        </w:rPr>
      </w:pPr>
      <w:r w:rsidRPr="00074E9F">
        <w:rPr>
          <w:rFonts w:ascii="Times New Roman" w:eastAsia="Times New Roman" w:hAnsi="Times New Roman" w:cs="Times New Roman"/>
          <w:i/>
          <w:sz w:val="24"/>
          <w:szCs w:val="24"/>
          <w:lang w:val="ro-RO"/>
        </w:rPr>
        <w:t xml:space="preserve">„Am călătorit în ultimele două decenii pe urmele unei idei (cea referitoare la felul în care românii din trecut se raportau la marea trecere), pe care am descoperit-o la răscrucea traseelor literare, iconografice, folclorice, pe linia de demarcație dintre privirea autohtonului și cea a străinului, la granița dintre lumea veche (încă tributară formelor medievalității târzii) și zorii modernității noastre întârziate. Am coborât dintre filele manuscriselor și ale tipăriturilor pentru a străbate la pas teritoriile în care urma Morții mai putea fi descifrată pe pereții interiori sau pe zidurile exterioare ale edificiilor cultice. </w:t>
      </w:r>
    </w:p>
    <w:p w14:paraId="7719B83E" w14:textId="77777777" w:rsidR="00074E9F" w:rsidRPr="00074E9F" w:rsidRDefault="00074E9F" w:rsidP="003A52CE">
      <w:pPr>
        <w:spacing w:after="120" w:line="240" w:lineRule="auto"/>
        <w:jc w:val="both"/>
        <w:rPr>
          <w:rFonts w:ascii="Times New Roman" w:eastAsia="Times New Roman" w:hAnsi="Times New Roman" w:cs="Times New Roman"/>
          <w:i/>
          <w:sz w:val="24"/>
          <w:szCs w:val="24"/>
          <w:lang w:val="ro-RO"/>
        </w:rPr>
      </w:pPr>
      <w:r w:rsidRPr="00074E9F">
        <w:rPr>
          <w:rFonts w:ascii="Times New Roman" w:eastAsia="Times New Roman" w:hAnsi="Times New Roman" w:cs="Times New Roman"/>
          <w:i/>
          <w:sz w:val="24"/>
          <w:szCs w:val="24"/>
          <w:lang w:val="ro-RO"/>
        </w:rPr>
        <w:t xml:space="preserve">Plecată la drum în căutarea chipurilor unui personaj aparent </w:t>
      </w:r>
      <w:proofErr w:type="spellStart"/>
      <w:r w:rsidRPr="00074E9F">
        <w:rPr>
          <w:rFonts w:ascii="Times New Roman" w:eastAsia="Times New Roman" w:hAnsi="Times New Roman" w:cs="Times New Roman"/>
          <w:i/>
          <w:sz w:val="24"/>
          <w:szCs w:val="24"/>
          <w:lang w:val="ro-RO"/>
        </w:rPr>
        <w:t>ireprezentabil</w:t>
      </w:r>
      <w:proofErr w:type="spellEnd"/>
      <w:r w:rsidRPr="00074E9F">
        <w:rPr>
          <w:rFonts w:ascii="Times New Roman" w:eastAsia="Times New Roman" w:hAnsi="Times New Roman" w:cs="Times New Roman"/>
          <w:i/>
          <w:sz w:val="24"/>
          <w:szCs w:val="24"/>
          <w:lang w:val="ro-RO"/>
        </w:rPr>
        <w:t xml:space="preserve">, m-am lăsat cucerită de un întreg discurs vizual cu tâlc escatologic. Fragmente din acesta – Iona în burta chitului, față în față cu omul cocoțat într-un copac și amenințat de tot felul de primejdii, din Parabola inorogului, Sfântul </w:t>
      </w:r>
      <w:proofErr w:type="spellStart"/>
      <w:r w:rsidRPr="00074E9F">
        <w:rPr>
          <w:rFonts w:ascii="Times New Roman" w:eastAsia="Times New Roman" w:hAnsi="Times New Roman" w:cs="Times New Roman"/>
          <w:i/>
          <w:sz w:val="24"/>
          <w:szCs w:val="24"/>
          <w:lang w:val="ro-RO"/>
        </w:rPr>
        <w:t>Sisoe</w:t>
      </w:r>
      <w:proofErr w:type="spellEnd"/>
      <w:r w:rsidRPr="00074E9F">
        <w:rPr>
          <w:rFonts w:ascii="Times New Roman" w:eastAsia="Times New Roman" w:hAnsi="Times New Roman" w:cs="Times New Roman"/>
          <w:i/>
          <w:sz w:val="24"/>
          <w:szCs w:val="24"/>
          <w:lang w:val="ro-RO"/>
        </w:rPr>
        <w:t xml:space="preserve"> (de)plângând perisabilitatea vieții, pe marginea mormântului deschis al lui Alexandru cel Mare, moartea dreptului și cea a păcătosului, fecioarele înțelepte și cele nebune (ca un semn al rămânerii înlăuntrul sau în afara mântuirii), secvențele Apocalipsei topite din literă în imagine, înveșmântând pridvoarele câtorva ctitorii bucureștene din veacul al XVIII-lea – se vor regăsi în conferința pe care v-o propun, nu ca o privire întoarsă către sfârșit, ci înspre începutul fără de sfârșit. Cu moartea pre moarte călcând, în drumul către Înviere, căci discursul escatologic nu este menit să activeze pârghiile spaimei, ci ale speranței.</w:t>
      </w:r>
    </w:p>
    <w:p w14:paraId="63A8203D" w14:textId="66D1BFC9" w:rsidR="00074E9F" w:rsidRPr="002731F9" w:rsidRDefault="00074E9F" w:rsidP="003A52CE">
      <w:pPr>
        <w:spacing w:after="120" w:line="240" w:lineRule="auto"/>
        <w:jc w:val="both"/>
        <w:rPr>
          <w:rFonts w:ascii="Times New Roman" w:hAnsi="Times New Roman" w:cs="Times New Roman"/>
          <w:sz w:val="24"/>
          <w:szCs w:val="24"/>
          <w:lang w:val="fr-FR"/>
        </w:rPr>
      </w:pPr>
      <w:proofErr w:type="spellStart"/>
      <w:r w:rsidRPr="00074E9F">
        <w:rPr>
          <w:rFonts w:ascii="Times New Roman" w:hAnsi="Times New Roman" w:cs="Times New Roman"/>
          <w:i/>
          <w:sz w:val="24"/>
          <w:szCs w:val="24"/>
          <w:lang w:val="fr-FR"/>
        </w:rPr>
        <w:t>Orice</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nouă</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piesă</w:t>
      </w:r>
      <w:proofErr w:type="spellEnd"/>
      <w:r w:rsidRPr="00074E9F">
        <w:rPr>
          <w:rFonts w:ascii="Times New Roman" w:hAnsi="Times New Roman" w:cs="Times New Roman"/>
          <w:i/>
          <w:sz w:val="24"/>
          <w:szCs w:val="24"/>
          <w:lang w:val="fr-FR"/>
        </w:rPr>
        <w:t xml:space="preserve">” care se </w:t>
      </w:r>
      <w:proofErr w:type="spellStart"/>
      <w:r w:rsidRPr="00074E9F">
        <w:rPr>
          <w:rFonts w:ascii="Times New Roman" w:hAnsi="Times New Roman" w:cs="Times New Roman"/>
          <w:i/>
          <w:sz w:val="24"/>
          <w:szCs w:val="24"/>
          <w:lang w:val="fr-FR"/>
        </w:rPr>
        <w:t>adaugă</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în</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colecția</w:t>
      </w:r>
      <w:proofErr w:type="spellEnd"/>
      <w:r w:rsidRPr="00074E9F">
        <w:rPr>
          <w:rFonts w:ascii="Times New Roman" w:hAnsi="Times New Roman" w:cs="Times New Roman"/>
          <w:i/>
          <w:sz w:val="24"/>
          <w:szCs w:val="24"/>
          <w:lang w:val="fr-FR"/>
        </w:rPr>
        <w:t xml:space="preserve"> de </w:t>
      </w:r>
      <w:proofErr w:type="spellStart"/>
      <w:r w:rsidRPr="00074E9F">
        <w:rPr>
          <w:rFonts w:ascii="Times New Roman" w:hAnsi="Times New Roman" w:cs="Times New Roman"/>
          <w:i/>
          <w:sz w:val="24"/>
          <w:szCs w:val="24"/>
          <w:lang w:val="fr-FR"/>
        </w:rPr>
        <w:t>imagini</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reașază</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harta</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și</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propune</w:t>
      </w:r>
      <w:proofErr w:type="spellEnd"/>
      <w:r w:rsidRPr="00074E9F">
        <w:rPr>
          <w:rFonts w:ascii="Times New Roman" w:hAnsi="Times New Roman" w:cs="Times New Roman"/>
          <w:i/>
          <w:sz w:val="24"/>
          <w:szCs w:val="24"/>
          <w:lang w:val="fr-FR"/>
        </w:rPr>
        <w:t xml:space="preserve"> variante </w:t>
      </w:r>
      <w:proofErr w:type="spellStart"/>
      <w:r w:rsidRPr="00074E9F">
        <w:rPr>
          <w:rFonts w:ascii="Times New Roman" w:hAnsi="Times New Roman" w:cs="Times New Roman"/>
          <w:i/>
          <w:sz w:val="24"/>
          <w:szCs w:val="24"/>
          <w:lang w:val="fr-FR"/>
        </w:rPr>
        <w:t>diferite</w:t>
      </w:r>
      <w:proofErr w:type="spellEnd"/>
      <w:r w:rsidRPr="00074E9F">
        <w:rPr>
          <w:rFonts w:ascii="Times New Roman" w:hAnsi="Times New Roman" w:cs="Times New Roman"/>
          <w:i/>
          <w:sz w:val="24"/>
          <w:szCs w:val="24"/>
          <w:lang w:val="fr-FR"/>
        </w:rPr>
        <w:t xml:space="preserve"> de </w:t>
      </w:r>
      <w:proofErr w:type="spellStart"/>
      <w:r w:rsidRPr="00074E9F">
        <w:rPr>
          <w:rFonts w:ascii="Times New Roman" w:hAnsi="Times New Roman" w:cs="Times New Roman"/>
          <w:i/>
          <w:sz w:val="24"/>
          <w:szCs w:val="24"/>
          <w:lang w:val="fr-FR"/>
        </w:rPr>
        <w:t>interpretare</w:t>
      </w:r>
      <w:proofErr w:type="spellEnd"/>
      <w:r w:rsidRPr="00074E9F">
        <w:rPr>
          <w:rFonts w:ascii="Times New Roman" w:hAnsi="Times New Roman" w:cs="Times New Roman"/>
          <w:i/>
          <w:sz w:val="24"/>
          <w:szCs w:val="24"/>
          <w:lang w:val="fr-FR"/>
        </w:rPr>
        <w:t xml:space="preserve">. Nu </w:t>
      </w:r>
      <w:proofErr w:type="spellStart"/>
      <w:r w:rsidRPr="00074E9F">
        <w:rPr>
          <w:rFonts w:ascii="Times New Roman" w:hAnsi="Times New Roman" w:cs="Times New Roman"/>
          <w:i/>
          <w:sz w:val="24"/>
          <w:szCs w:val="24"/>
          <w:lang w:val="fr-FR"/>
        </w:rPr>
        <w:t>numai</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hărțile</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reale</w:t>
      </w:r>
      <w:proofErr w:type="spellEnd"/>
      <w:r w:rsidRPr="00074E9F">
        <w:rPr>
          <w:rFonts w:ascii="Times New Roman" w:hAnsi="Times New Roman" w:cs="Times New Roman"/>
          <w:i/>
          <w:sz w:val="24"/>
          <w:szCs w:val="24"/>
          <w:lang w:val="fr-FR"/>
        </w:rPr>
        <w:t xml:space="preserve"> s-au </w:t>
      </w:r>
      <w:proofErr w:type="spellStart"/>
      <w:r w:rsidRPr="00074E9F">
        <w:rPr>
          <w:rFonts w:ascii="Times New Roman" w:hAnsi="Times New Roman" w:cs="Times New Roman"/>
          <w:i/>
          <w:sz w:val="24"/>
          <w:szCs w:val="24"/>
          <w:lang w:val="fr-FR"/>
        </w:rPr>
        <w:t>preschimbat</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în</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acest</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răstimp</w:t>
      </w:r>
      <w:proofErr w:type="spellEnd"/>
      <w:r w:rsidRPr="00074E9F">
        <w:rPr>
          <w:rFonts w:ascii="Times New Roman" w:hAnsi="Times New Roman" w:cs="Times New Roman"/>
          <w:i/>
          <w:sz w:val="24"/>
          <w:szCs w:val="24"/>
          <w:lang w:val="fr-FR"/>
        </w:rPr>
        <w:t xml:space="preserve"> de mai bine de 20 de </w:t>
      </w:r>
      <w:proofErr w:type="spellStart"/>
      <w:r w:rsidRPr="00074E9F">
        <w:rPr>
          <w:rFonts w:ascii="Times New Roman" w:hAnsi="Times New Roman" w:cs="Times New Roman"/>
          <w:i/>
          <w:sz w:val="24"/>
          <w:szCs w:val="24"/>
          <w:lang w:val="fr-FR"/>
        </w:rPr>
        <w:t>ani</w:t>
      </w:r>
      <w:proofErr w:type="spellEnd"/>
      <w:r w:rsidRPr="00074E9F">
        <w:rPr>
          <w:rFonts w:ascii="Times New Roman" w:hAnsi="Times New Roman" w:cs="Times New Roman"/>
          <w:i/>
          <w:sz w:val="24"/>
          <w:szCs w:val="24"/>
          <w:lang w:val="fr-FR"/>
        </w:rPr>
        <w:t xml:space="preserve"> de </w:t>
      </w:r>
      <w:proofErr w:type="spellStart"/>
      <w:r w:rsidRPr="00074E9F">
        <w:rPr>
          <w:rFonts w:ascii="Times New Roman" w:hAnsi="Times New Roman" w:cs="Times New Roman"/>
          <w:i/>
          <w:sz w:val="24"/>
          <w:szCs w:val="24"/>
          <w:lang w:val="fr-FR"/>
        </w:rPr>
        <w:t>cercetări</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iconografice</w:t>
      </w:r>
      <w:proofErr w:type="spellEnd"/>
      <w:r w:rsidRPr="00074E9F">
        <w:rPr>
          <w:rFonts w:ascii="Times New Roman" w:hAnsi="Times New Roman" w:cs="Times New Roman"/>
          <w:i/>
          <w:sz w:val="24"/>
          <w:szCs w:val="24"/>
          <w:lang w:val="fr-FR"/>
        </w:rPr>
        <w:t xml:space="preserve">, ci </w:t>
      </w:r>
      <w:proofErr w:type="spellStart"/>
      <w:r w:rsidRPr="00074E9F">
        <w:rPr>
          <w:rFonts w:ascii="Times New Roman" w:hAnsi="Times New Roman" w:cs="Times New Roman"/>
          <w:i/>
          <w:sz w:val="24"/>
          <w:szCs w:val="24"/>
          <w:lang w:val="fr-FR"/>
        </w:rPr>
        <w:t>și</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topografiile</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interioare</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Fiecare</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prag</w:t>
      </w:r>
      <w:proofErr w:type="spellEnd"/>
      <w:r w:rsidRPr="00074E9F">
        <w:rPr>
          <w:rFonts w:ascii="Times New Roman" w:hAnsi="Times New Roman" w:cs="Times New Roman"/>
          <w:i/>
          <w:sz w:val="24"/>
          <w:szCs w:val="24"/>
          <w:lang w:val="fr-FR"/>
        </w:rPr>
        <w:t xml:space="preserve"> de </w:t>
      </w:r>
      <w:proofErr w:type="spellStart"/>
      <w:r w:rsidRPr="00074E9F">
        <w:rPr>
          <w:rFonts w:ascii="Times New Roman" w:hAnsi="Times New Roman" w:cs="Times New Roman"/>
          <w:i/>
          <w:sz w:val="24"/>
          <w:szCs w:val="24"/>
          <w:lang w:val="fr-FR"/>
        </w:rPr>
        <w:t>biserică</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trecut</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fiecare</w:t>
      </w:r>
      <w:proofErr w:type="spellEnd"/>
      <w:r w:rsidRPr="00074E9F">
        <w:rPr>
          <w:rFonts w:ascii="Times New Roman" w:hAnsi="Times New Roman" w:cs="Times New Roman"/>
          <w:i/>
          <w:sz w:val="24"/>
          <w:szCs w:val="24"/>
          <w:lang w:val="fr-FR"/>
        </w:rPr>
        <w:t xml:space="preserve"> om </w:t>
      </w:r>
      <w:proofErr w:type="spellStart"/>
      <w:r w:rsidRPr="00074E9F">
        <w:rPr>
          <w:rFonts w:ascii="Times New Roman" w:hAnsi="Times New Roman" w:cs="Times New Roman"/>
          <w:i/>
          <w:sz w:val="24"/>
          <w:szCs w:val="24"/>
          <w:lang w:val="fr-FR"/>
        </w:rPr>
        <w:t>întâlnit</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poveste</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auzită</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sau</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dialog</w:t>
      </w:r>
      <w:proofErr w:type="spellEnd"/>
      <w:r w:rsidRPr="00074E9F">
        <w:rPr>
          <w:rFonts w:ascii="Times New Roman" w:hAnsi="Times New Roman" w:cs="Times New Roman"/>
          <w:i/>
          <w:sz w:val="24"/>
          <w:szCs w:val="24"/>
          <w:lang w:val="fr-FR"/>
        </w:rPr>
        <w:t xml:space="preserve"> construit </w:t>
      </w:r>
      <w:proofErr w:type="spellStart"/>
      <w:r w:rsidRPr="00074E9F">
        <w:rPr>
          <w:rFonts w:ascii="Times New Roman" w:hAnsi="Times New Roman" w:cs="Times New Roman"/>
          <w:i/>
          <w:sz w:val="24"/>
          <w:szCs w:val="24"/>
          <w:lang w:val="fr-FR"/>
        </w:rPr>
        <w:t>în</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jurul</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unei</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reprezentări</w:t>
      </w:r>
      <w:proofErr w:type="spellEnd"/>
      <w:r w:rsidRPr="00074E9F">
        <w:rPr>
          <w:rFonts w:ascii="Times New Roman" w:hAnsi="Times New Roman" w:cs="Times New Roman"/>
          <w:i/>
          <w:sz w:val="24"/>
          <w:szCs w:val="24"/>
          <w:lang w:val="fr-FR"/>
        </w:rPr>
        <w:t xml:space="preserve"> au </w:t>
      </w:r>
      <w:proofErr w:type="spellStart"/>
      <w:r w:rsidRPr="00074E9F">
        <w:rPr>
          <w:rFonts w:ascii="Times New Roman" w:hAnsi="Times New Roman" w:cs="Times New Roman"/>
          <w:i/>
          <w:sz w:val="24"/>
          <w:szCs w:val="24"/>
          <w:lang w:val="fr-FR"/>
        </w:rPr>
        <w:t>înscris</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în</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ființa</w:t>
      </w:r>
      <w:proofErr w:type="spellEnd"/>
      <w:r w:rsidRPr="00074E9F">
        <w:rPr>
          <w:rFonts w:ascii="Times New Roman" w:hAnsi="Times New Roman" w:cs="Times New Roman"/>
          <w:i/>
          <w:sz w:val="24"/>
          <w:szCs w:val="24"/>
          <w:lang w:val="fr-FR"/>
        </w:rPr>
        <w:t xml:space="preserve"> mea o </w:t>
      </w:r>
      <w:proofErr w:type="spellStart"/>
      <w:r w:rsidRPr="00074E9F">
        <w:rPr>
          <w:rFonts w:ascii="Times New Roman" w:hAnsi="Times New Roman" w:cs="Times New Roman"/>
          <w:i/>
          <w:sz w:val="24"/>
          <w:szCs w:val="24"/>
          <w:lang w:val="fr-FR"/>
        </w:rPr>
        <w:t>nouă</w:t>
      </w:r>
      <w:proofErr w:type="spellEnd"/>
      <w:r w:rsidRPr="00074E9F">
        <w:rPr>
          <w:rFonts w:ascii="Times New Roman" w:hAnsi="Times New Roman" w:cs="Times New Roman"/>
          <w:i/>
          <w:sz w:val="24"/>
          <w:szCs w:val="24"/>
          <w:lang w:val="fr-FR"/>
        </w:rPr>
        <w:t xml:space="preserve"> </w:t>
      </w:r>
      <w:proofErr w:type="spellStart"/>
      <w:r w:rsidRPr="00074E9F">
        <w:rPr>
          <w:rFonts w:ascii="Times New Roman" w:hAnsi="Times New Roman" w:cs="Times New Roman"/>
          <w:i/>
          <w:sz w:val="24"/>
          <w:szCs w:val="24"/>
          <w:lang w:val="fr-FR"/>
        </w:rPr>
        <w:t>întrebar</w:t>
      </w:r>
      <w:r>
        <w:rPr>
          <w:rFonts w:ascii="Times New Roman" w:hAnsi="Times New Roman" w:cs="Times New Roman"/>
          <w:i/>
          <w:sz w:val="24"/>
          <w:szCs w:val="24"/>
          <w:lang w:val="fr-FR"/>
        </w:rPr>
        <w:t>e</w:t>
      </w:r>
      <w:proofErr w:type="spellEnd"/>
      <w:r>
        <w:rPr>
          <w:rFonts w:ascii="Times New Roman" w:hAnsi="Times New Roman" w:cs="Times New Roman"/>
          <w:i/>
          <w:sz w:val="24"/>
          <w:szCs w:val="24"/>
          <w:lang w:val="fr-FR"/>
        </w:rPr>
        <w:t xml:space="preserve"> la o </w:t>
      </w:r>
      <w:proofErr w:type="spellStart"/>
      <w:r>
        <w:rPr>
          <w:rFonts w:ascii="Times New Roman" w:hAnsi="Times New Roman" w:cs="Times New Roman"/>
          <w:i/>
          <w:sz w:val="24"/>
          <w:szCs w:val="24"/>
          <w:lang w:val="fr-FR"/>
        </w:rPr>
        <w:t>temă</w:t>
      </w:r>
      <w:proofErr w:type="spellEnd"/>
      <w:r>
        <w:rPr>
          <w:rFonts w:ascii="Times New Roman" w:hAnsi="Times New Roman" w:cs="Times New Roman"/>
          <w:i/>
          <w:sz w:val="24"/>
          <w:szCs w:val="24"/>
          <w:lang w:val="fr-FR"/>
        </w:rPr>
        <w:t xml:space="preserve"> </w:t>
      </w:r>
      <w:proofErr w:type="spellStart"/>
      <w:r>
        <w:rPr>
          <w:rFonts w:ascii="Times New Roman" w:hAnsi="Times New Roman" w:cs="Times New Roman"/>
          <w:i/>
          <w:sz w:val="24"/>
          <w:szCs w:val="24"/>
          <w:lang w:val="fr-FR"/>
        </w:rPr>
        <w:t>veche</w:t>
      </w:r>
      <w:proofErr w:type="spellEnd"/>
      <w:r>
        <w:rPr>
          <w:rFonts w:ascii="Times New Roman" w:hAnsi="Times New Roman" w:cs="Times New Roman"/>
          <w:i/>
          <w:sz w:val="24"/>
          <w:szCs w:val="24"/>
          <w:lang w:val="fr-FR"/>
        </w:rPr>
        <w:t xml:space="preserve"> de </w:t>
      </w:r>
      <w:proofErr w:type="spellStart"/>
      <w:r>
        <w:rPr>
          <w:rFonts w:ascii="Times New Roman" w:hAnsi="Times New Roman" w:cs="Times New Roman"/>
          <w:i/>
          <w:sz w:val="24"/>
          <w:szCs w:val="24"/>
          <w:lang w:val="fr-FR"/>
        </w:rPr>
        <w:t>când</w:t>
      </w:r>
      <w:proofErr w:type="spellEnd"/>
      <w:r>
        <w:rPr>
          <w:rFonts w:ascii="Times New Roman" w:hAnsi="Times New Roman" w:cs="Times New Roman"/>
          <w:i/>
          <w:sz w:val="24"/>
          <w:szCs w:val="24"/>
          <w:lang w:val="fr-FR"/>
        </w:rPr>
        <w:t xml:space="preserve"> </w:t>
      </w:r>
      <w:proofErr w:type="spellStart"/>
      <w:r>
        <w:rPr>
          <w:rFonts w:ascii="Times New Roman" w:hAnsi="Times New Roman" w:cs="Times New Roman"/>
          <w:i/>
          <w:sz w:val="24"/>
          <w:szCs w:val="24"/>
          <w:lang w:val="fr-FR"/>
        </w:rPr>
        <w:t>lumea</w:t>
      </w:r>
      <w:proofErr w:type="spellEnd"/>
      <w:r>
        <w:rPr>
          <w:rFonts w:ascii="Times New Roman" w:hAnsi="Times New Roman" w:cs="Times New Roman"/>
          <w:i/>
          <w:sz w:val="24"/>
          <w:szCs w:val="24"/>
          <w:lang w:val="fr-FR"/>
        </w:rPr>
        <w:t xml:space="preserve">”, </w:t>
      </w:r>
      <w:proofErr w:type="spellStart"/>
      <w:r w:rsidRPr="00074E9F">
        <w:rPr>
          <w:rFonts w:ascii="Times New Roman" w:hAnsi="Times New Roman" w:cs="Times New Roman"/>
          <w:sz w:val="24"/>
          <w:szCs w:val="24"/>
          <w:lang w:val="fr-FR"/>
        </w:rPr>
        <w:t>subliniază</w:t>
      </w:r>
      <w:proofErr w:type="spellEnd"/>
      <w:r w:rsidRPr="00074E9F">
        <w:rPr>
          <w:rFonts w:ascii="Times New Roman" w:hAnsi="Times New Roman" w:cs="Times New Roman"/>
          <w:sz w:val="24"/>
          <w:szCs w:val="24"/>
          <w:lang w:val="fr-FR"/>
        </w:rPr>
        <w:t xml:space="preserve"> </w:t>
      </w:r>
      <w:r w:rsidRPr="00074E9F">
        <w:rPr>
          <w:rFonts w:ascii="Times New Roman" w:hAnsi="Times New Roman" w:cs="Times New Roman"/>
          <w:sz w:val="24"/>
          <w:szCs w:val="24"/>
          <w:lang w:val="ro-RO"/>
        </w:rPr>
        <w:t>conf. univ. dr. Cristina Bogdan.</w:t>
      </w:r>
    </w:p>
    <w:p w14:paraId="0B2BEA0E" w14:textId="77777777" w:rsidR="00BD2E5C" w:rsidRDefault="00BD2E5C" w:rsidP="003A52CE">
      <w:pPr>
        <w:spacing w:after="120" w:line="240" w:lineRule="auto"/>
        <w:jc w:val="both"/>
        <w:rPr>
          <w:rFonts w:ascii="Times New Roman" w:hAnsi="Times New Roman" w:cs="Times New Roman"/>
          <w:sz w:val="24"/>
          <w:szCs w:val="24"/>
          <w:lang w:val="ro-RO"/>
        </w:rPr>
      </w:pPr>
    </w:p>
    <w:p w14:paraId="682802B2" w14:textId="1BF21DFD" w:rsidR="00626B08" w:rsidRPr="00626B08" w:rsidRDefault="00BD2E5C" w:rsidP="003A52CE">
      <w:pPr>
        <w:spacing w:after="12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Profesoara </w:t>
      </w:r>
      <w:r w:rsidR="00626B08" w:rsidRPr="00626B08">
        <w:rPr>
          <w:rFonts w:ascii="Times New Roman" w:hAnsi="Times New Roman" w:cs="Times New Roman"/>
          <w:sz w:val="24"/>
          <w:szCs w:val="24"/>
          <w:lang w:val="ro-RO"/>
        </w:rPr>
        <w:t>Bogdan a fost director al Departamentului de Științe ale Comunicării din Facultatea de Litere (</w:t>
      </w:r>
      <w:r>
        <w:rPr>
          <w:rFonts w:ascii="Times New Roman" w:hAnsi="Times New Roman" w:cs="Times New Roman"/>
          <w:sz w:val="24"/>
          <w:szCs w:val="24"/>
          <w:lang w:val="ro-RO"/>
        </w:rPr>
        <w:t xml:space="preserve">perioada </w:t>
      </w:r>
      <w:r w:rsidR="00626B08" w:rsidRPr="00626B08">
        <w:rPr>
          <w:rFonts w:ascii="Times New Roman" w:hAnsi="Times New Roman" w:cs="Times New Roman"/>
          <w:sz w:val="24"/>
          <w:szCs w:val="24"/>
          <w:lang w:val="ro-RO"/>
        </w:rPr>
        <w:t>2014-2016), ulterior prodecan (2016-2021) și decan al Facultății de Litere a Universității din București (</w:t>
      </w:r>
      <w:r>
        <w:rPr>
          <w:rFonts w:ascii="Times New Roman" w:hAnsi="Times New Roman" w:cs="Times New Roman"/>
          <w:sz w:val="24"/>
          <w:szCs w:val="24"/>
          <w:lang w:val="ro-RO"/>
        </w:rPr>
        <w:t>perioada</w:t>
      </w:r>
      <w:r w:rsidRPr="00626B08">
        <w:rPr>
          <w:rFonts w:ascii="Times New Roman" w:hAnsi="Times New Roman" w:cs="Times New Roman"/>
          <w:sz w:val="24"/>
          <w:szCs w:val="24"/>
          <w:lang w:val="ro-RO"/>
        </w:rPr>
        <w:t xml:space="preserve"> </w:t>
      </w:r>
      <w:r w:rsidR="00626B08" w:rsidRPr="00626B08">
        <w:rPr>
          <w:rFonts w:ascii="Times New Roman" w:hAnsi="Times New Roman" w:cs="Times New Roman"/>
          <w:sz w:val="24"/>
          <w:szCs w:val="24"/>
          <w:lang w:val="ro-RO"/>
        </w:rPr>
        <w:t xml:space="preserve">2021-2024). Este directorul revistei culturale </w:t>
      </w:r>
      <w:r w:rsidR="00626B08" w:rsidRPr="00BD2E5C">
        <w:rPr>
          <w:rFonts w:ascii="Times New Roman" w:hAnsi="Times New Roman" w:cs="Times New Roman"/>
          <w:i/>
          <w:sz w:val="24"/>
          <w:szCs w:val="24"/>
          <w:lang w:val="ro-RO"/>
        </w:rPr>
        <w:t>Ficțiunea</w:t>
      </w:r>
      <w:r w:rsidR="00626B08" w:rsidRPr="00626B08">
        <w:rPr>
          <w:rFonts w:ascii="Times New Roman" w:hAnsi="Times New Roman" w:cs="Times New Roman"/>
          <w:sz w:val="24"/>
          <w:szCs w:val="24"/>
          <w:lang w:val="ro-RO"/>
        </w:rPr>
        <w:t>, din 2021 până în prezent.</w:t>
      </w:r>
    </w:p>
    <w:p w14:paraId="3252B3B4" w14:textId="333DD412" w:rsidR="00626B08" w:rsidRPr="00626B08" w:rsidRDefault="00BD2E5C" w:rsidP="003A52CE">
      <w:pPr>
        <w:spacing w:after="12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Mai multe informații despre conferință pot fi consultate </w:t>
      </w:r>
      <w:hyperlink r:id="rId4" w:history="1">
        <w:r w:rsidR="00626B08" w:rsidRPr="003A52CE">
          <w:rPr>
            <w:rStyle w:val="Hyperlink"/>
            <w:rFonts w:ascii="Times New Roman" w:hAnsi="Times New Roman" w:cs="Times New Roman"/>
            <w:b/>
            <w:bCs/>
            <w:sz w:val="24"/>
            <w:szCs w:val="24"/>
            <w:lang w:val="ro-RO"/>
          </w:rPr>
          <w:t>aici</w:t>
        </w:r>
      </w:hyperlink>
      <w:r>
        <w:rPr>
          <w:rFonts w:ascii="Times New Roman" w:hAnsi="Times New Roman" w:cs="Times New Roman"/>
          <w:sz w:val="24"/>
          <w:szCs w:val="24"/>
          <w:lang w:val="ro-RO"/>
        </w:rPr>
        <w:t xml:space="preserve">. </w:t>
      </w:r>
    </w:p>
    <w:p w14:paraId="2683E86C" w14:textId="77777777" w:rsidR="00626B08" w:rsidRDefault="00626B08" w:rsidP="003A52CE">
      <w:pPr>
        <w:spacing w:after="120" w:line="240" w:lineRule="auto"/>
        <w:jc w:val="center"/>
        <w:rPr>
          <w:rFonts w:ascii="Times New Roman" w:hAnsi="Times New Roman" w:cs="Times New Roman"/>
          <w:b/>
          <w:i/>
          <w:sz w:val="24"/>
          <w:szCs w:val="24"/>
          <w:lang w:val="ro-RO"/>
        </w:rPr>
      </w:pPr>
    </w:p>
    <w:p w14:paraId="2D7850C6" w14:textId="77777777" w:rsidR="00626B08" w:rsidRDefault="00626B08" w:rsidP="003A52CE">
      <w:pPr>
        <w:spacing w:after="120" w:line="240" w:lineRule="auto"/>
        <w:jc w:val="center"/>
        <w:rPr>
          <w:rFonts w:ascii="Times New Roman" w:hAnsi="Times New Roman" w:cs="Times New Roman"/>
          <w:b/>
          <w:i/>
          <w:sz w:val="24"/>
          <w:szCs w:val="24"/>
          <w:lang w:val="ro-RO"/>
        </w:rPr>
      </w:pPr>
    </w:p>
    <w:p w14:paraId="7569B9FD" w14:textId="77777777" w:rsidR="008A5C6C" w:rsidRPr="008A5C6C" w:rsidRDefault="008A5C6C" w:rsidP="003A52CE">
      <w:pPr>
        <w:spacing w:after="120" w:line="240" w:lineRule="auto"/>
        <w:jc w:val="right"/>
        <w:rPr>
          <w:rFonts w:ascii="Times New Roman" w:hAnsi="Times New Roman" w:cs="Times New Roman"/>
          <w:b/>
          <w:sz w:val="24"/>
          <w:szCs w:val="24"/>
          <w:lang w:val="ro-RO"/>
        </w:rPr>
      </w:pPr>
    </w:p>
    <w:p w14:paraId="298BE8D9" w14:textId="77709D87" w:rsidR="00E40867" w:rsidRPr="00FC42F2" w:rsidRDefault="00E40867" w:rsidP="003A52CE">
      <w:pPr>
        <w:spacing w:after="120" w:line="240" w:lineRule="auto"/>
        <w:jc w:val="center"/>
        <w:rPr>
          <w:rFonts w:ascii="Times New Roman" w:hAnsi="Times New Roman" w:cs="Times New Roman"/>
          <w:sz w:val="24"/>
          <w:szCs w:val="24"/>
          <w:lang w:val="ro-RO"/>
        </w:rPr>
      </w:pPr>
    </w:p>
    <w:p w14:paraId="365835EF" w14:textId="77777777" w:rsidR="00E40867" w:rsidRPr="00FC42F2" w:rsidRDefault="00E40867" w:rsidP="003A52CE">
      <w:pPr>
        <w:spacing w:after="120" w:line="240" w:lineRule="auto"/>
        <w:jc w:val="center"/>
        <w:rPr>
          <w:rFonts w:ascii="Times New Roman" w:hAnsi="Times New Roman" w:cs="Times New Roman"/>
          <w:sz w:val="24"/>
          <w:szCs w:val="24"/>
          <w:lang w:val="ro-RO"/>
        </w:rPr>
      </w:pPr>
    </w:p>
    <w:sectPr w:rsidR="00E40867" w:rsidRPr="00FC42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2B3A"/>
    <w:rsid w:val="00074E9F"/>
    <w:rsid w:val="00267E28"/>
    <w:rsid w:val="002731F9"/>
    <w:rsid w:val="00326496"/>
    <w:rsid w:val="003A52CE"/>
    <w:rsid w:val="003C1BBD"/>
    <w:rsid w:val="00562B3A"/>
    <w:rsid w:val="00626B08"/>
    <w:rsid w:val="00660F46"/>
    <w:rsid w:val="008A5C6C"/>
    <w:rsid w:val="008F53F7"/>
    <w:rsid w:val="009472B7"/>
    <w:rsid w:val="00B31449"/>
    <w:rsid w:val="00BD2E5C"/>
    <w:rsid w:val="00DE55CE"/>
    <w:rsid w:val="00E40867"/>
    <w:rsid w:val="00FC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23EA"/>
  <w15:docId w15:val="{4C576C32-E50B-43F6-A847-C139F3B3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0867"/>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Hyperlink">
    <w:name w:val="Hyperlink"/>
    <w:basedOn w:val="DefaultParagraphFont"/>
    <w:uiPriority w:val="99"/>
    <w:unhideWhenUsed/>
    <w:rsid w:val="00BD2E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events/795209768782232?ref=newsf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608</Words>
  <Characters>3469</Characters>
  <Application>Microsoft Office Word</Application>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cristinabogdan2010@gmail.com</dc:creator>
  <cp:lastModifiedBy>IOAN MICLEA</cp:lastModifiedBy>
  <cp:revision>4</cp:revision>
  <dcterms:created xsi:type="dcterms:W3CDTF">2024-04-23T05:45:00Z</dcterms:created>
  <dcterms:modified xsi:type="dcterms:W3CDTF">2024-04-23T06:21:00Z</dcterms:modified>
</cp:coreProperties>
</file>