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9E" w:rsidRPr="00BB3E0B" w:rsidRDefault="00207DEB">
      <w:pPr>
        <w:widowControl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     </w:t>
      </w:r>
      <w:r w:rsidR="006821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Minuta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Aprobat</w:t>
      </w:r>
    </w:p>
    <w:p w:rsidR="001D3D9E" w:rsidRPr="00BB3E0B" w:rsidRDefault="00682152">
      <w:pPr>
        <w:widowControl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07D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</w:t>
      </w:r>
      <w:r w:rsidR="00C549AE" w:rsidRPr="00BB3E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ședinței Consiliului de Administrație</w:t>
      </w:r>
      <w:r w:rsidR="00207D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</w:t>
      </w:r>
      <w:r w:rsidR="001019E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bookmarkStart w:id="0" w:name="_GoBack"/>
      <w:bookmarkEnd w:id="0"/>
      <w:r w:rsidR="00207D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CA 24.04.2024</w:t>
      </w:r>
    </w:p>
    <w:p w:rsidR="001D3D9E" w:rsidRPr="00801435" w:rsidRDefault="001019EE" w:rsidP="00426547">
      <w:pPr>
        <w:widowControl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="00682152" w:rsidRPr="0080143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12 -</w:t>
      </w:r>
      <w:r w:rsidR="00C549AE" w:rsidRPr="0080143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14 aprilie 2024</w:t>
      </w:r>
    </w:p>
    <w:p w:rsidR="00426547" w:rsidRPr="00BB3E0B" w:rsidRDefault="00426547" w:rsidP="00426547">
      <w:pPr>
        <w:widowControl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6922" w:rsidRPr="00BB3E0B" w:rsidRDefault="00682152" w:rsidP="002E44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aprobă</w:t>
      </w:r>
      <w:r w:rsidR="00BC006C" w:rsidRPr="00BB3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06C" w:rsidRPr="00BB3E0B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316922" w:rsidRPr="00BB3E0B">
        <w:rPr>
          <w:rFonts w:ascii="Times New Roman" w:eastAsia="Times New Roman" w:hAnsi="Times New Roman" w:cs="Times New Roman"/>
          <w:i/>
          <w:sz w:val="24"/>
          <w:szCs w:val="24"/>
        </w:rPr>
        <w:t>ăsurile de eficientizare și modernizare a ofertei educaționale în scopul creșterii calității programelor de studii și o</w:t>
      </w:r>
      <w:r w:rsidR="00BA6F43">
        <w:rPr>
          <w:rFonts w:ascii="Times New Roman" w:eastAsia="Times New Roman" w:hAnsi="Times New Roman" w:cs="Times New Roman"/>
          <w:i/>
          <w:sz w:val="24"/>
          <w:szCs w:val="24"/>
        </w:rPr>
        <w:t xml:space="preserve">ptimizării resurselor, </w:t>
      </w:r>
      <w:r w:rsidR="00BA6F43" w:rsidRPr="00BA6F43">
        <w:rPr>
          <w:rFonts w:ascii="Times New Roman" w:eastAsia="Times New Roman" w:hAnsi="Times New Roman" w:cs="Times New Roman"/>
          <w:sz w:val="24"/>
          <w:szCs w:val="24"/>
        </w:rPr>
        <w:t>cu completări.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prezintă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și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avizează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Metodologia</w:t>
      </w:r>
      <w:r w:rsidR="00C549AE" w:rsidRPr="00BB3E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înființare a centrelor de cercetare de excelență în cadrul Universității din București</w:t>
      </w:r>
      <w:r w:rsidR="00BA6F43">
        <w:rPr>
          <w:rFonts w:ascii="Times New Roman" w:eastAsia="Times New Roman" w:hAnsi="Times New Roman" w:cs="Times New Roman"/>
          <w:color w:val="000000"/>
          <w:sz w:val="24"/>
          <w:szCs w:val="24"/>
        </w:rPr>
        <w:t>, cu o modificare.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aprobă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Decizia</w:t>
      </w:r>
      <w:r w:rsidR="00C549AE" w:rsidRPr="00BB3E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privind </w:t>
      </w:r>
      <w:r w:rsidR="00C549AE" w:rsidRPr="00BB3E0B">
        <w:rPr>
          <w:rFonts w:ascii="Times New Roman" w:eastAsia="Times New Roman" w:hAnsi="Times New Roman" w:cs="Times New Roman"/>
          <w:i/>
          <w:sz w:val="24"/>
          <w:szCs w:val="24"/>
        </w:rPr>
        <w:t>utilizarea</w:t>
      </w:r>
      <w:r w:rsidR="00C549AE" w:rsidRPr="00BB3E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regi</w:t>
      </w:r>
      <w:r w:rsidR="00C549AE" w:rsidRPr="00BB3E0B">
        <w:rPr>
          <w:rFonts w:ascii="Times New Roman" w:eastAsia="Times New Roman" w:hAnsi="Times New Roman" w:cs="Times New Roman"/>
          <w:i/>
          <w:sz w:val="24"/>
          <w:szCs w:val="24"/>
        </w:rPr>
        <w:t>ilor</w:t>
      </w:r>
      <w:r w:rsidR="00C549AE" w:rsidRPr="00BB3E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proiectelor de cercetare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: pentru proiecte implementate de personalul UB: 50% universitate; 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20% ICUB; 20% 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echipa de 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>proiect; 10% facultate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>a la care este titular directorul de proiect; pentru directorii de proiect afiliați la ICUB, care nu sunt titulari la o facultate: 50% universitate; 20% echipa de proiect; 30% ICUB.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avizează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propuneri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desemnare a cadrelor didactice pentru Comisia de Etic</w:t>
      </w:r>
      <w:r w:rsidR="00EB21D2">
        <w:rPr>
          <w:rFonts w:ascii="Times New Roman" w:eastAsia="Times New Roman" w:hAnsi="Times New Roman" w:cs="Times New Roman"/>
          <w:color w:val="000000"/>
          <w:sz w:val="24"/>
          <w:szCs w:val="24"/>
        </w:rPr>
        <w:t>ă a Universității din București, cu o abținere.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aprobă referatul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privire la scoaterea la concurs a </w:t>
      </w:r>
      <w:r w:rsidR="00800FDB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posturilor in proiectele FDI-2024 </w:t>
      </w:r>
      <w:r w:rsidR="002E44E4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>conform statelor de funcții anexate.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avizează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opunerea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Facultății de Filosofie, cu privire la înființarea și înregistrarea în RNPP a programului de studii postuniversitare </w:t>
      </w:r>
      <w:r w:rsidR="008014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Inițierea</w:t>
      </w:r>
      <w:r w:rsidR="00C549AE" w:rsidRPr="00BB3E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în practica filosofiei cu copii.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avizează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opunerea</w:t>
      </w:r>
      <w:r w:rsidR="00C549AE" w:rsidRPr="00BB3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Facultății de Filosofie, cu privire la înființarea și înregistrarea în RNPP a programului de studii postuniversitare </w:t>
      </w:r>
      <w:r w:rsidR="00C549AE" w:rsidRPr="00BB3E0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Filosofie și educație socială.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avizează propunerile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 Facultății de Psihologie și Științele Educației referitoare la comisiile de finalizare a curs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>urilor de conversie profesională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 PIPP (ID), sesiunile 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 xml:space="preserve">iunie 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 xml:space="preserve">4 și februarie 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>5, conform doc. nr. 6645/09.04.2025.</w:t>
      </w:r>
    </w:p>
    <w:p w:rsidR="001D3D9E" w:rsidRPr="00BB3E0B" w:rsidRDefault="0068215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avizează propunerile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 Facultății de Psihologie și Științele Educației, referitoare la comisia de admitere la cursurile de conversie p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>rofesională PIPP (ID), sesiunea septembrie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B70D14" w:rsidRPr="00BB3E0B">
        <w:rPr>
          <w:rFonts w:ascii="Times New Roman" w:eastAsia="Times New Roman" w:hAnsi="Times New Roman" w:cs="Times New Roman"/>
          <w:sz w:val="24"/>
          <w:szCs w:val="24"/>
        </w:rPr>
        <w:t>4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>, conform doc. nr. 6587/09.04.2023.</w:t>
      </w:r>
    </w:p>
    <w:p w:rsidR="001D3D9E" w:rsidRPr="00BB3E0B" w:rsidRDefault="00EB21D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avizează propunerile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 Facultății de Psihologie și Științele Educației re</w:t>
      </w:r>
      <w:r w:rsidR="00682152">
        <w:rPr>
          <w:rFonts w:ascii="Times New Roman" w:eastAsia="Times New Roman" w:hAnsi="Times New Roman" w:cs="Times New Roman"/>
          <w:sz w:val="24"/>
          <w:szCs w:val="24"/>
        </w:rPr>
        <w:t>feritoare la comisiile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 de admitere la programele postuniversitare pe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 xml:space="preserve">ntru anul universitar 2024-2025, </w:t>
      </w:r>
      <w:r w:rsidR="00682152">
        <w:rPr>
          <w:rFonts w:ascii="Times New Roman" w:eastAsia="Times New Roman" w:hAnsi="Times New Roman" w:cs="Times New Roman"/>
          <w:sz w:val="24"/>
          <w:szCs w:val="24"/>
        </w:rPr>
        <w:t xml:space="preserve">taxa de înscriere și probele de concurs, 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>conform doc. nr. 678</w:t>
      </w:r>
      <w:r w:rsidR="00A517A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699C">
        <w:rPr>
          <w:rFonts w:ascii="Times New Roman" w:eastAsia="Times New Roman" w:hAnsi="Times New Roman" w:cs="Times New Roman"/>
          <w:sz w:val="24"/>
          <w:szCs w:val="24"/>
        </w:rPr>
        <w:t>/10.04.2024.</w:t>
      </w:r>
    </w:p>
    <w:p w:rsidR="001D3D9E" w:rsidRPr="00BB3E0B" w:rsidRDefault="00EB21D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aprobă propunerile</w:t>
      </w:r>
      <w:r w:rsidR="00C549AE" w:rsidRPr="00BB3E0B">
        <w:rPr>
          <w:rFonts w:ascii="Times New Roman" w:eastAsia="Times New Roman" w:hAnsi="Times New Roman" w:cs="Times New Roman"/>
          <w:sz w:val="24"/>
          <w:szCs w:val="24"/>
        </w:rPr>
        <w:t xml:space="preserve"> Centrului de Învățare a Universității din București de acorda</w:t>
      </w:r>
      <w:r w:rsidR="0083736E">
        <w:rPr>
          <w:rFonts w:ascii="Times New Roman" w:eastAsia="Times New Roman" w:hAnsi="Times New Roman" w:cs="Times New Roman"/>
          <w:sz w:val="24"/>
          <w:szCs w:val="24"/>
        </w:rPr>
        <w:t xml:space="preserve">re a 2 burse extracurriculare: studentei Emanuela </w:t>
      </w:r>
      <w:proofErr w:type="spellStart"/>
      <w:r w:rsidR="0083736E">
        <w:rPr>
          <w:rFonts w:ascii="Times New Roman" w:eastAsia="Times New Roman" w:hAnsi="Times New Roman" w:cs="Times New Roman"/>
          <w:sz w:val="24"/>
          <w:szCs w:val="24"/>
        </w:rPr>
        <w:t>Zoicaș</w:t>
      </w:r>
      <w:proofErr w:type="spellEnd"/>
      <w:r w:rsidR="0083736E">
        <w:rPr>
          <w:rFonts w:ascii="Times New Roman" w:eastAsia="Times New Roman" w:hAnsi="Times New Roman" w:cs="Times New Roman"/>
          <w:sz w:val="24"/>
          <w:szCs w:val="24"/>
        </w:rPr>
        <w:t>, în valoare de 800 lei/lună, pentru perioada 1 mai 2024-30 iulie 2024 și Studentei Radu Cristina, in valoare de 800lei/lună, 1 mai 2024-30 decembrie 2024, conform doc. 6687 și 6688/10.04.2024.</w:t>
      </w:r>
    </w:p>
    <w:p w:rsidR="00B70D14" w:rsidRPr="00BB3E0B" w:rsidRDefault="00EB21D2" w:rsidP="00B70D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 aprobă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referatul</w:t>
      </w:r>
      <w:r w:rsidR="002E44E4" w:rsidRPr="00BB3E0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privind constituirea unei comisii interne pentru recepționarea livrabilelor aferente contractului de prestări servicii  nr. 972906/20.12.2023.</w:t>
      </w:r>
    </w:p>
    <w:p w:rsidR="000E7318" w:rsidRPr="00BB3E0B" w:rsidRDefault="00EB21D2" w:rsidP="00C54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avizează</w:t>
      </w:r>
      <w:r w:rsidR="00C001E9" w:rsidRPr="00BB3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propunerea</w:t>
      </w:r>
      <w:r w:rsidR="00A06BCC" w:rsidRPr="00BB3E0B">
        <w:rPr>
          <w:rFonts w:ascii="Times New Roman" w:eastAsia="Times New Roman" w:hAnsi="Times New Roman" w:cs="Times New Roman"/>
          <w:sz w:val="24"/>
          <w:szCs w:val="24"/>
        </w:rPr>
        <w:t xml:space="preserve"> de modificare a </w:t>
      </w:r>
      <w:r w:rsidR="00C001E9" w:rsidRPr="00BB3E0B">
        <w:rPr>
          <w:rFonts w:ascii="Times New Roman" w:eastAsia="Times New Roman" w:hAnsi="Times New Roman" w:cs="Times New Roman"/>
          <w:sz w:val="24"/>
          <w:szCs w:val="24"/>
        </w:rPr>
        <w:t xml:space="preserve">Regulamentului </w:t>
      </w:r>
      <w:r w:rsidR="00A06BCC" w:rsidRPr="00BB3E0B">
        <w:rPr>
          <w:rFonts w:ascii="Times New Roman" w:eastAsia="Times New Roman" w:hAnsi="Times New Roman" w:cs="Times New Roman"/>
          <w:sz w:val="24"/>
          <w:szCs w:val="24"/>
        </w:rPr>
        <w:t>privind administrarea sumelor colectate pentru examenele restante, conform doc. nr. 6691/10.04.2024.</w:t>
      </w:r>
    </w:p>
    <w:p w:rsidR="00BB3E0B" w:rsidRPr="00F948CF" w:rsidRDefault="00EB21D2" w:rsidP="00BB3E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avizează propunerea </w:t>
      </w:r>
      <w:r w:rsidR="003C0061" w:rsidRPr="00BB3E0B">
        <w:rPr>
          <w:rFonts w:ascii="Times New Roman" w:eastAsia="Times New Roman" w:hAnsi="Times New Roman" w:cs="Times New Roman"/>
          <w:sz w:val="24"/>
          <w:szCs w:val="24"/>
        </w:rPr>
        <w:t xml:space="preserve">de declanșare a procedurilor de evaluare externă </w:t>
      </w:r>
      <w:r w:rsidR="00801435">
        <w:rPr>
          <w:rFonts w:ascii="Times New Roman" w:eastAsia="Times New Roman" w:hAnsi="Times New Roman" w:cs="Times New Roman"/>
          <w:sz w:val="24"/>
          <w:szCs w:val="24"/>
        </w:rPr>
        <w:t xml:space="preserve">pentru autorizarea </w:t>
      </w:r>
      <w:r w:rsidR="003C0061" w:rsidRPr="00BB3E0B">
        <w:rPr>
          <w:rFonts w:ascii="Times New Roman" w:eastAsia="Times New Roman" w:hAnsi="Times New Roman" w:cs="Times New Roman"/>
          <w:sz w:val="24"/>
          <w:szCs w:val="24"/>
        </w:rPr>
        <w:t>programul</w:t>
      </w:r>
      <w:r w:rsidR="00832BEE">
        <w:rPr>
          <w:rFonts w:ascii="Times New Roman" w:eastAsia="Times New Roman" w:hAnsi="Times New Roman" w:cs="Times New Roman"/>
          <w:sz w:val="24"/>
          <w:szCs w:val="24"/>
        </w:rPr>
        <w:t>ui</w:t>
      </w:r>
      <w:r w:rsidR="003C0061" w:rsidRPr="00BB3E0B">
        <w:rPr>
          <w:rFonts w:ascii="Times New Roman" w:eastAsia="Times New Roman" w:hAnsi="Times New Roman" w:cs="Times New Roman"/>
          <w:sz w:val="24"/>
          <w:szCs w:val="24"/>
        </w:rPr>
        <w:t xml:space="preserve"> de studii universitare de </w:t>
      </w:r>
      <w:r w:rsidR="00BB3E0B">
        <w:rPr>
          <w:rFonts w:ascii="Times New Roman" w:eastAsia="Times New Roman" w:hAnsi="Times New Roman" w:cs="Times New Roman"/>
          <w:sz w:val="24"/>
          <w:szCs w:val="24"/>
        </w:rPr>
        <w:t xml:space="preserve">licență </w:t>
      </w:r>
      <w:r w:rsidR="00BB3E0B" w:rsidRPr="00BB3E0B">
        <w:rPr>
          <w:rFonts w:ascii="Times New Roman" w:hAnsi="Times New Roman" w:cs="Times New Roman"/>
          <w:i/>
          <w:sz w:val="24"/>
          <w:szCs w:val="24"/>
        </w:rPr>
        <w:t>„Servicii și politici publice de sănătate publică</w:t>
      </w:r>
      <w:r w:rsidR="00801435">
        <w:rPr>
          <w:rFonts w:ascii="Times New Roman" w:hAnsi="Times New Roman" w:cs="Times New Roman"/>
          <w:i/>
          <w:sz w:val="24"/>
          <w:szCs w:val="24"/>
        </w:rPr>
        <w:t xml:space="preserve"> (P</w:t>
      </w:r>
      <w:r w:rsidR="00832BEE">
        <w:rPr>
          <w:rFonts w:ascii="Times New Roman" w:hAnsi="Times New Roman" w:cs="Times New Roman"/>
          <w:i/>
          <w:sz w:val="24"/>
          <w:szCs w:val="24"/>
        </w:rPr>
        <w:t xml:space="preserve">ublic </w:t>
      </w:r>
      <w:proofErr w:type="spellStart"/>
      <w:r w:rsidR="00832BEE">
        <w:rPr>
          <w:rFonts w:ascii="Times New Roman" w:hAnsi="Times New Roman" w:cs="Times New Roman"/>
          <w:i/>
          <w:sz w:val="24"/>
          <w:szCs w:val="24"/>
        </w:rPr>
        <w:t>health</w:t>
      </w:r>
      <w:proofErr w:type="spellEnd"/>
      <w:r w:rsidR="00832BEE">
        <w:rPr>
          <w:rFonts w:ascii="Times New Roman" w:hAnsi="Times New Roman" w:cs="Times New Roman"/>
          <w:i/>
          <w:sz w:val="24"/>
          <w:szCs w:val="24"/>
        </w:rPr>
        <w:t>)</w:t>
      </w:r>
      <w:r w:rsidR="00BB3E0B" w:rsidRPr="00BB3E0B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” </w:t>
      </w:r>
      <w:r w:rsidR="00BB3E0B" w:rsidRPr="00BB3E0B">
        <w:rPr>
          <w:rFonts w:ascii="Times New Roman" w:hAnsi="Times New Roman" w:cs="Times New Roman"/>
          <w:sz w:val="24"/>
          <w:szCs w:val="24"/>
        </w:rPr>
        <w:t>organizat la Facultatea de Administrație și Afaceri</w:t>
      </w:r>
      <w:r w:rsidR="00BB3E0B" w:rsidRPr="00BB3E0B">
        <w:rPr>
          <w:rFonts w:ascii="Times New Roman" w:hAnsi="Times New Roman" w:cs="Times New Roman"/>
          <w:i/>
          <w:sz w:val="24"/>
          <w:szCs w:val="24"/>
        </w:rPr>
        <w:t>.</w:t>
      </w:r>
    </w:p>
    <w:p w:rsidR="00F948CF" w:rsidRDefault="00EB21D2" w:rsidP="00F948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informează</w:t>
      </w:r>
      <w:r w:rsidR="00F948CF" w:rsidRPr="00F948CF">
        <w:rPr>
          <w:rFonts w:ascii="Times New Roman" w:eastAsia="Times New Roman" w:hAnsi="Times New Roman" w:cs="Times New Roman"/>
          <w:sz w:val="24"/>
          <w:szCs w:val="24"/>
        </w:rPr>
        <w:t xml:space="preserve"> cu privire la</w:t>
      </w:r>
      <w:r w:rsidR="00F94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8CF" w:rsidRPr="00F948CF">
        <w:rPr>
          <w:rFonts w:ascii="Times New Roman" w:eastAsia="Times New Roman" w:hAnsi="Times New Roman" w:cs="Times New Roman"/>
          <w:sz w:val="24"/>
          <w:szCs w:val="24"/>
        </w:rPr>
        <w:t>necesitatea achiziției</w:t>
      </w:r>
      <w:r w:rsidR="00F94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8CF" w:rsidRPr="00F948CF">
        <w:rPr>
          <w:rFonts w:ascii="Times New Roman" w:eastAsia="Times New Roman" w:hAnsi="Times New Roman" w:cs="Times New Roman"/>
          <w:sz w:val="24"/>
          <w:szCs w:val="24"/>
        </w:rPr>
        <w:t>serviciilor de audit în</w:t>
      </w:r>
      <w:r w:rsidR="00F94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8CF" w:rsidRPr="00F948CF">
        <w:rPr>
          <w:rFonts w:ascii="Times New Roman" w:eastAsia="Times New Roman" w:hAnsi="Times New Roman" w:cs="Times New Roman"/>
          <w:sz w:val="24"/>
          <w:szCs w:val="24"/>
        </w:rPr>
        <w:t>cadrul proiectului</w:t>
      </w:r>
      <w:r w:rsidR="00F94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8CF" w:rsidRPr="00F948CF">
        <w:rPr>
          <w:rFonts w:ascii="Times New Roman" w:eastAsia="Times New Roman" w:hAnsi="Times New Roman" w:cs="Times New Roman"/>
          <w:sz w:val="24"/>
          <w:szCs w:val="24"/>
        </w:rPr>
        <w:t>GENEX, conf.</w:t>
      </w:r>
      <w:r w:rsidR="00F94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48CF" w:rsidRPr="00F948CF">
        <w:rPr>
          <w:rFonts w:ascii="Times New Roman" w:eastAsia="Times New Roman" w:hAnsi="Times New Roman" w:cs="Times New Roman"/>
          <w:sz w:val="24"/>
          <w:szCs w:val="24"/>
        </w:rPr>
        <w:t>doc.</w:t>
      </w:r>
      <w:r w:rsidR="00F948CF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F948CF" w:rsidRPr="00F948CF">
        <w:rPr>
          <w:rFonts w:ascii="Times New Roman" w:eastAsia="Times New Roman" w:hAnsi="Times New Roman" w:cs="Times New Roman"/>
          <w:sz w:val="24"/>
          <w:szCs w:val="24"/>
        </w:rPr>
        <w:t>6425/05.04.2024</w:t>
      </w:r>
      <w:r w:rsidR="00F948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21D2" w:rsidRDefault="00EB21D2" w:rsidP="00F948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BA6F43">
        <w:rPr>
          <w:rFonts w:ascii="Times New Roman" w:eastAsia="Times New Roman" w:hAnsi="Times New Roman" w:cs="Times New Roman"/>
          <w:sz w:val="24"/>
          <w:szCs w:val="24"/>
        </w:rPr>
        <w:t>informează cu privire la implementarea Strategiei de dezvoltare  a Universității din București 2020-023.</w:t>
      </w:r>
    </w:p>
    <w:p w:rsidR="00802449" w:rsidRPr="00801435" w:rsidRDefault="00BA6F43" w:rsidP="008024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 prezintă Obiectivele generale pentru Strategia de dezvoltare a Universității 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 București 2024-2028.</w:t>
      </w:r>
    </w:p>
    <w:p w:rsidR="00F63059" w:rsidRPr="00801435" w:rsidRDefault="00F63059" w:rsidP="00F63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 prezintă Strategiile sectoriale pe fiecare 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domeniu</w:t>
      </w:r>
      <w:r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în parte: obiective, indicatori, ținte, pentru perioada 2024-2028.</w:t>
      </w:r>
    </w:p>
    <w:p w:rsidR="00F63059" w:rsidRPr="00801435" w:rsidRDefault="00A35FF7" w:rsidP="00F948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 propune 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</w:t>
      </w:r>
      <w:r w:rsidR="00802449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strategii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</w:t>
      </w:r>
      <w:r w:rsidR="00802449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facultăților</w:t>
      </w:r>
      <w:r w:rsidR="00802449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să se finalizeze în luna septembrie 2024, acestea asumând indicatori din strategia generală, conform specificului fiecăruia.</w:t>
      </w:r>
    </w:p>
    <w:p w:rsidR="00273346" w:rsidRPr="00801435" w:rsidRDefault="00273346" w:rsidP="00F948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 informează cu privire la actualizarea fișelor de disciplină și încărcarea acestora pe site-urile facultăților, până la începutul anului universitar 202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-202</w:t>
      </w:r>
      <w:r w:rsidR="00801435"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801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D3D9E" w:rsidRPr="00BB3E0B" w:rsidRDefault="001D3D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</w:p>
    <w:p w:rsidR="001D3D9E" w:rsidRPr="00BB3E0B" w:rsidRDefault="00C549AE">
      <w:pPr>
        <w:spacing w:after="0" w:line="360" w:lineRule="auto"/>
        <w:ind w:left="1145" w:hanging="425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B3E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Președinte al Consiliului de Administrație,                                            Secretar,</w:t>
      </w:r>
    </w:p>
    <w:p w:rsidR="001D3D9E" w:rsidRPr="00BB3E0B" w:rsidRDefault="00C549AE">
      <w:pPr>
        <w:spacing w:after="0" w:line="360" w:lineRule="auto"/>
        <w:ind w:right="-23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B3E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Prof. dr. Marian Preda                                                     Clemansa Ciuciu</w:t>
      </w:r>
    </w:p>
    <w:p w:rsidR="001D3D9E" w:rsidRPr="00A06BCC" w:rsidRDefault="001D3D9E">
      <w:pPr>
        <w:spacing w:after="0" w:line="360" w:lineRule="auto"/>
        <w:ind w:right="-29"/>
        <w:rPr>
          <w:rFonts w:ascii="Times New Roman" w:eastAsia="Times New Roman" w:hAnsi="Times New Roman" w:cs="Times New Roman"/>
          <w:color w:val="000000"/>
        </w:rPr>
      </w:pPr>
    </w:p>
    <w:sectPr w:rsidR="001D3D9E" w:rsidRPr="00A06BCC">
      <w:headerReference w:type="default" r:id="rId9"/>
      <w:footerReference w:type="default" r:id="rId10"/>
      <w:pgSz w:w="11907" w:h="16839"/>
      <w:pgMar w:top="888" w:right="1557" w:bottom="300" w:left="1440" w:header="0" w:footer="5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5E" w:rsidRDefault="00B50C5E">
      <w:pPr>
        <w:spacing w:after="0" w:line="240" w:lineRule="auto"/>
      </w:pPr>
      <w:r>
        <w:separator/>
      </w:r>
    </w:p>
  </w:endnote>
  <w:endnote w:type="continuationSeparator" w:id="0">
    <w:p w:rsidR="00B50C5E" w:rsidRDefault="00B5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D9E" w:rsidRDefault="00C549AE">
    <w:pPr>
      <w:spacing w:after="0" w:line="360" w:lineRule="auto"/>
      <w:ind w:right="-29"/>
      <w:jc w:val="both"/>
    </w:pPr>
    <w:r>
      <w:rPr>
        <w:rFonts w:ascii="Times New Roman" w:eastAsia="Times New Roman" w:hAnsi="Times New Roman" w:cs="Times New Roman"/>
        <w:sz w:val="20"/>
        <w:szCs w:val="20"/>
      </w:rPr>
      <w:t>M.P./O.S./C.C./1 ex.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5E" w:rsidRDefault="00B50C5E">
      <w:pPr>
        <w:spacing w:after="0" w:line="240" w:lineRule="auto"/>
      </w:pPr>
      <w:r>
        <w:separator/>
      </w:r>
    </w:p>
  </w:footnote>
  <w:footnote w:type="continuationSeparator" w:id="0">
    <w:p w:rsidR="00B50C5E" w:rsidRDefault="00B50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D9E" w:rsidRDefault="00C549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rPr>
        <w:color w:val="000000"/>
      </w:rPr>
    </w:pPr>
    <w:r>
      <w:rPr>
        <w:noProof/>
        <w:color w:val="000000"/>
        <w:lang w:eastAsia="ro-RO"/>
      </w:rPr>
      <w:drawing>
        <wp:inline distT="0" distB="0" distL="0" distR="0">
          <wp:extent cx="7543800" cy="1100138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100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2DBE"/>
    <w:multiLevelType w:val="hybridMultilevel"/>
    <w:tmpl w:val="B1C680C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41A9A"/>
    <w:multiLevelType w:val="multilevel"/>
    <w:tmpl w:val="22CAF2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i w:val="0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9E"/>
    <w:rsid w:val="0000772A"/>
    <w:rsid w:val="00023635"/>
    <w:rsid w:val="000C0971"/>
    <w:rsid w:val="000E7318"/>
    <w:rsid w:val="001019EE"/>
    <w:rsid w:val="001043AE"/>
    <w:rsid w:val="001D3D9E"/>
    <w:rsid w:val="00207DEB"/>
    <w:rsid w:val="00273346"/>
    <w:rsid w:val="002E44E4"/>
    <w:rsid w:val="00316922"/>
    <w:rsid w:val="00335493"/>
    <w:rsid w:val="00341047"/>
    <w:rsid w:val="003C0061"/>
    <w:rsid w:val="00426547"/>
    <w:rsid w:val="0046214F"/>
    <w:rsid w:val="00554EB9"/>
    <w:rsid w:val="005A76B1"/>
    <w:rsid w:val="005B2122"/>
    <w:rsid w:val="005E51A3"/>
    <w:rsid w:val="00682152"/>
    <w:rsid w:val="00800FDB"/>
    <w:rsid w:val="00801435"/>
    <w:rsid w:val="00802449"/>
    <w:rsid w:val="00832BEE"/>
    <w:rsid w:val="0083736E"/>
    <w:rsid w:val="009F2485"/>
    <w:rsid w:val="00A06BCC"/>
    <w:rsid w:val="00A3106C"/>
    <w:rsid w:val="00A35FF7"/>
    <w:rsid w:val="00A46B9E"/>
    <w:rsid w:val="00A517A7"/>
    <w:rsid w:val="00A7620C"/>
    <w:rsid w:val="00A9043E"/>
    <w:rsid w:val="00B04E01"/>
    <w:rsid w:val="00B50C5E"/>
    <w:rsid w:val="00B63967"/>
    <w:rsid w:val="00B70D14"/>
    <w:rsid w:val="00B900E5"/>
    <w:rsid w:val="00BA6F43"/>
    <w:rsid w:val="00BB3E0B"/>
    <w:rsid w:val="00BC006C"/>
    <w:rsid w:val="00C001E9"/>
    <w:rsid w:val="00C549AE"/>
    <w:rsid w:val="00C5699C"/>
    <w:rsid w:val="00C653FF"/>
    <w:rsid w:val="00CC0BFB"/>
    <w:rsid w:val="00EA4414"/>
    <w:rsid w:val="00EB21D2"/>
    <w:rsid w:val="00F54E33"/>
    <w:rsid w:val="00F63059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eastAsiaTheme="minorEastAsia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eastAsiaTheme="minorEastAsia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1cMVtpxuIsEGRnXhOuZKP09yCQ==">CgMxLjAyCGguZ2pkZ3hzOAByITE1OTFtVEluNWdQWmNCdXo1NHh5N0xiSDk3ZnNsT3I3Nw==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4</cp:revision>
  <cp:lastPrinted>2024-04-24T08:46:00Z</cp:lastPrinted>
  <dcterms:created xsi:type="dcterms:W3CDTF">2024-04-24T08:45:00Z</dcterms:created>
  <dcterms:modified xsi:type="dcterms:W3CDTF">2024-04-24T08:46:00Z</dcterms:modified>
</cp:coreProperties>
</file>