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116302EB" w14:textId="49428C07" w:rsidR="006F5816" w:rsidRPr="006436A3" w:rsidRDefault="00C85F35" w:rsidP="006436A3">
      <w:pPr>
        <w:spacing w:after="0" w:line="240" w:lineRule="auto"/>
        <w:jc w:val="both"/>
        <w:rPr>
          <w:rStyle w:val="d2edcug0"/>
          <w:rFonts w:ascii="Times New Roman" w:hAnsi="Times New Roman" w:cs="Times New Roman"/>
          <w:b/>
          <w:bCs/>
          <w:sz w:val="24"/>
          <w:szCs w:val="24"/>
        </w:rPr>
      </w:pPr>
      <w:proofErr w:type="spellStart"/>
      <w:r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>Prezentarea</w:t>
      </w:r>
      <w:proofErr w:type="spellEnd"/>
      <w:r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>burselor</w:t>
      </w:r>
      <w:proofErr w:type="spellEnd"/>
      <w:r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0E8F"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 xml:space="preserve">doctorale </w:t>
      </w:r>
      <w:proofErr w:type="spellStart"/>
      <w:r w:rsidR="002C0E8F"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>și</w:t>
      </w:r>
      <w:proofErr w:type="spellEnd"/>
      <w:r w:rsidR="002C0E8F"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Pr="006436A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postdoctorale </w:t>
      </w:r>
      <w:r w:rsidR="002C0E8F" w:rsidRPr="006436A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„</w:t>
      </w:r>
      <w:r w:rsidRPr="006436A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Marie Sklodowska-Curie</w:t>
      </w:r>
      <w:r w:rsidR="006436A3" w:rsidRPr="006436A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”</w:t>
      </w:r>
      <w:r w:rsidRPr="006436A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 xml:space="preserve"> </w:t>
      </w:r>
      <w:r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 xml:space="preserve">(MSCA) </w:t>
      </w:r>
      <w:proofErr w:type="spellStart"/>
      <w:r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>pentru</w:t>
      </w:r>
      <w:proofErr w:type="spellEnd"/>
      <w:r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>m</w:t>
      </w:r>
      <w:r w:rsidR="00342597"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>embrii</w:t>
      </w:r>
      <w:proofErr w:type="spellEnd"/>
      <w:r w:rsidR="00342597"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="00342597"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>comunității</w:t>
      </w:r>
      <w:proofErr w:type="spellEnd"/>
      <w:r w:rsidR="00342597"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>Universității</w:t>
      </w:r>
      <w:proofErr w:type="spellEnd"/>
      <w:r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>din</w:t>
      </w:r>
      <w:proofErr w:type="spellEnd"/>
      <w:r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 xml:space="preserve"> </w:t>
      </w:r>
      <w:proofErr w:type="spellStart"/>
      <w:r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>București</w:t>
      </w:r>
      <w:proofErr w:type="spellEnd"/>
      <w:r w:rsidR="002C0E8F"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 xml:space="preserve"> de </w:t>
      </w:r>
      <w:proofErr w:type="spellStart"/>
      <w:r w:rsidR="002C0E8F"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>către</w:t>
      </w:r>
      <w:proofErr w:type="spellEnd"/>
      <w:r w:rsidR="002C0E8F" w:rsidRPr="006436A3">
        <w:rPr>
          <w:rStyle w:val="d2edcug0"/>
          <w:rFonts w:ascii="Times New Roman" w:hAnsi="Times New Roman" w:cs="Times New Roman"/>
          <w:b/>
          <w:bCs/>
          <w:sz w:val="24"/>
          <w:szCs w:val="24"/>
        </w:rPr>
        <w:t xml:space="preserve"> </w:t>
      </w:r>
      <w:r w:rsidR="002C0E8F" w:rsidRPr="006436A3">
        <w:rPr>
          <w:rFonts w:ascii="Times New Roman" w:hAnsi="Times New Roman" w:cs="Times New Roman"/>
          <w:b/>
          <w:color w:val="000000"/>
          <w:sz w:val="24"/>
          <w:szCs w:val="24"/>
        </w:rPr>
        <w:t>UEFISCDI</w:t>
      </w:r>
    </w:p>
    <w:p w14:paraId="03208A44" w14:textId="77777777" w:rsidR="006F5816" w:rsidRPr="006436A3" w:rsidRDefault="006F5816" w:rsidP="006436A3">
      <w:pPr>
        <w:spacing w:after="0" w:line="240" w:lineRule="auto"/>
        <w:jc w:val="both"/>
        <w:rPr>
          <w:rStyle w:val="d2edcug0"/>
          <w:rFonts w:ascii="Times New Roman" w:hAnsi="Times New Roman" w:cs="Times New Roman"/>
          <w:b/>
          <w:bCs/>
          <w:sz w:val="24"/>
          <w:szCs w:val="24"/>
        </w:rPr>
      </w:pPr>
    </w:p>
    <w:p w14:paraId="2EA6965E" w14:textId="77777777" w:rsidR="002C0E8F" w:rsidRPr="006436A3" w:rsidRDefault="002C0E8F" w:rsidP="006436A3">
      <w:pPr>
        <w:spacing w:after="0" w:line="240" w:lineRule="auto"/>
        <w:jc w:val="both"/>
        <w:rPr>
          <w:rStyle w:val="d2edcug0"/>
          <w:rFonts w:ascii="Times New Roman" w:hAnsi="Times New Roman" w:cs="Times New Roman"/>
          <w:b/>
          <w:sz w:val="24"/>
          <w:szCs w:val="24"/>
        </w:rPr>
      </w:pPr>
    </w:p>
    <w:tbl>
      <w:tblPr>
        <w:tblW w:w="5000" w:type="pct"/>
        <w:jc w:val="center"/>
        <w:tblCellSpacing w:w="0" w:type="dxa"/>
        <w:shd w:val="clear" w:color="auto" w:fill="FFFFFF"/>
        <w:tblCellMar>
          <w:left w:w="0" w:type="dxa"/>
          <w:right w:w="0" w:type="dxa"/>
        </w:tblCellMar>
        <w:tblLook w:val="04A0" w:firstRow="1" w:lastRow="0" w:firstColumn="1" w:lastColumn="0" w:noHBand="0" w:noVBand="1"/>
      </w:tblPr>
      <w:tblGrid>
        <w:gridCol w:w="9072"/>
      </w:tblGrid>
      <w:tr w:rsidR="002C0E8F" w:rsidRPr="006436A3" w14:paraId="6133C2A4" w14:textId="77777777" w:rsidTr="002C0E8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21735940" w14:textId="77777777" w:rsidR="002C0E8F" w:rsidRPr="006436A3" w:rsidRDefault="002C0E8F" w:rsidP="006436A3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</w:p>
        </w:tc>
      </w:tr>
      <w:tr w:rsidR="002C0E8F" w:rsidRPr="006436A3" w14:paraId="5B0F6942" w14:textId="77777777" w:rsidTr="002C0E8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580536AD" w14:textId="77777777" w:rsidR="002C0E8F" w:rsidRPr="006436A3" w:rsidRDefault="002C0E8F" w:rsidP="006436A3">
            <w:pPr>
              <w:spacing w:after="0" w:line="240" w:lineRule="auto"/>
              <w:jc w:val="center"/>
              <w:rPr>
                <w:rFonts w:ascii="Times New Roman" w:hAnsi="Times New Roman" w:cs="Times New Roman"/>
                <w:color w:val="222222"/>
                <w:sz w:val="24"/>
                <w:szCs w:val="24"/>
                <w:lang w:val="en-US"/>
              </w:rPr>
            </w:pPr>
          </w:p>
        </w:tc>
      </w:tr>
      <w:tr w:rsidR="002C0E8F" w:rsidRPr="006436A3" w14:paraId="5FCCDEAA" w14:textId="77777777" w:rsidTr="002C0E8F">
        <w:trPr>
          <w:tblCellSpacing w:w="0" w:type="dxa"/>
          <w:jc w:val="center"/>
        </w:trPr>
        <w:tc>
          <w:tcPr>
            <w:tcW w:w="0" w:type="auto"/>
            <w:shd w:val="clear" w:color="auto" w:fill="FFFFFF"/>
            <w:hideMark/>
          </w:tcPr>
          <w:p w14:paraId="0A43A2E5" w14:textId="77777777" w:rsidR="002C0E8F" w:rsidRPr="006436A3" w:rsidRDefault="002C0E8F" w:rsidP="006436A3">
            <w:pPr>
              <w:spacing w:after="0" w:line="240" w:lineRule="auto"/>
              <w:rPr>
                <w:rFonts w:ascii="Times New Roman" w:hAnsi="Times New Roman" w:cs="Times New Roman"/>
                <w:color w:val="222222"/>
                <w:sz w:val="24"/>
                <w:szCs w:val="24"/>
              </w:rPr>
            </w:pPr>
          </w:p>
        </w:tc>
      </w:tr>
    </w:tbl>
    <w:p w14:paraId="47E36825" w14:textId="77777777" w:rsidR="002C0E8F" w:rsidRPr="006436A3" w:rsidRDefault="002C0E8F" w:rsidP="006436A3">
      <w:pPr>
        <w:spacing w:after="0" w:line="240" w:lineRule="auto"/>
        <w:jc w:val="both"/>
        <w:rPr>
          <w:rStyle w:val="d2edcug0"/>
          <w:rFonts w:ascii="Times New Roman" w:hAnsi="Times New Roman" w:cs="Times New Roman"/>
          <w:b/>
          <w:sz w:val="24"/>
          <w:szCs w:val="24"/>
        </w:rPr>
      </w:pPr>
      <w:bookmarkStart w:id="0" w:name="_GoBack"/>
      <w:bookmarkEnd w:id="0"/>
    </w:p>
    <w:p w14:paraId="7A1F1EAB" w14:textId="77777777" w:rsidR="002C0E8F" w:rsidRPr="006436A3" w:rsidRDefault="002C0E8F" w:rsidP="006436A3">
      <w:pPr>
        <w:spacing w:after="0" w:line="240" w:lineRule="auto"/>
        <w:jc w:val="both"/>
        <w:rPr>
          <w:rStyle w:val="d2edcug0"/>
          <w:rFonts w:ascii="Times New Roman" w:hAnsi="Times New Roman" w:cs="Times New Roman"/>
          <w:b/>
          <w:sz w:val="24"/>
          <w:szCs w:val="24"/>
        </w:rPr>
      </w:pPr>
    </w:p>
    <w:p w14:paraId="11383C57" w14:textId="4167AB5C" w:rsidR="00A86420" w:rsidRPr="006436A3" w:rsidRDefault="002C0E8F" w:rsidP="006436A3">
      <w:pPr>
        <w:spacing w:after="0" w:line="240" w:lineRule="auto"/>
        <w:jc w:val="both"/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</w:pPr>
      <w:proofErr w:type="spellStart"/>
      <w:r w:rsidRPr="006436A3">
        <w:rPr>
          <w:rStyle w:val="d2edcug0"/>
          <w:rFonts w:ascii="Times New Roman" w:hAnsi="Times New Roman" w:cs="Times New Roman"/>
          <w:b/>
          <w:sz w:val="24"/>
          <w:szCs w:val="24"/>
        </w:rPr>
        <w:t>Joi</w:t>
      </w:r>
      <w:proofErr w:type="spellEnd"/>
      <w:r w:rsidRPr="006436A3">
        <w:rPr>
          <w:rStyle w:val="d2edcug0"/>
          <w:rFonts w:ascii="Times New Roman" w:hAnsi="Times New Roman" w:cs="Times New Roman"/>
          <w:b/>
          <w:sz w:val="24"/>
          <w:szCs w:val="24"/>
        </w:rPr>
        <w:t>, 30</w:t>
      </w:r>
      <w:r w:rsidRPr="006436A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 xml:space="preserve"> mai 2024</w:t>
      </w:r>
      <w:r w:rsidR="006F5816" w:rsidRPr="006436A3">
        <w:rPr>
          <w:rFonts w:ascii="Times New Roman" w:eastAsia="Times New Roman" w:hAnsi="Times New Roman" w:cs="Times New Roman"/>
          <w:b/>
          <w:sz w:val="24"/>
          <w:szCs w:val="24"/>
          <w:lang w:eastAsia="ro-RO"/>
        </w:rPr>
        <w:t>,</w:t>
      </w:r>
      <w:r w:rsidR="006F5816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436A3">
        <w:rPr>
          <w:rStyle w:val="hgkelc"/>
          <w:rFonts w:ascii="Times New Roman" w:hAnsi="Times New Roman" w:cs="Times New Roman"/>
          <w:sz w:val="24"/>
          <w:szCs w:val="24"/>
          <w:lang w:val="ro-RO"/>
        </w:rPr>
        <w:t>Unitatea Executivă pentru Finanțarea Învățământului Superior, a Cercetării, Dezvoltării și Inovării (</w:t>
      </w:r>
      <w:r w:rsidRPr="006436A3">
        <w:rPr>
          <w:rStyle w:val="hgkelc"/>
          <w:rFonts w:ascii="Times New Roman" w:hAnsi="Times New Roman" w:cs="Times New Roman"/>
          <w:b/>
          <w:bCs/>
          <w:sz w:val="24"/>
          <w:szCs w:val="24"/>
          <w:lang w:val="ro-RO"/>
        </w:rPr>
        <w:t>UEFISCDI</w:t>
      </w:r>
      <w:r w:rsidRPr="006436A3">
        <w:rPr>
          <w:rStyle w:val="hgkelc"/>
          <w:rFonts w:ascii="Times New Roman" w:hAnsi="Times New Roman" w:cs="Times New Roman"/>
          <w:sz w:val="24"/>
          <w:szCs w:val="24"/>
          <w:lang w:val="ro-RO"/>
        </w:rPr>
        <w:t xml:space="preserve">) organizează online </w:t>
      </w:r>
      <w:r w:rsidR="006F5816" w:rsidRPr="006436A3">
        <w:rPr>
          <w:rStyle w:val="d2edcug0"/>
          <w:rFonts w:ascii="Times New Roman" w:hAnsi="Times New Roman" w:cs="Times New Roman"/>
          <w:sz w:val="24"/>
          <w:szCs w:val="24"/>
        </w:rPr>
        <w:t xml:space="preserve">un </w:t>
      </w:r>
      <w:proofErr w:type="spellStart"/>
      <w:r w:rsidR="006F5816" w:rsidRPr="006436A3">
        <w:rPr>
          <w:rStyle w:val="d2edcug0"/>
          <w:rFonts w:ascii="Times New Roman" w:hAnsi="Times New Roman" w:cs="Times New Roman"/>
          <w:sz w:val="24"/>
          <w:szCs w:val="24"/>
        </w:rPr>
        <w:t>webinar</w:t>
      </w:r>
      <w:proofErr w:type="spellEnd"/>
      <w:r w:rsidR="006F5816" w:rsidRPr="006436A3">
        <w:rPr>
          <w:rStyle w:val="d2edcug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816" w:rsidRPr="006436A3">
        <w:rPr>
          <w:rStyle w:val="d2edcug0"/>
          <w:rFonts w:ascii="Times New Roman" w:hAnsi="Times New Roman" w:cs="Times New Roman"/>
          <w:sz w:val="24"/>
          <w:szCs w:val="24"/>
        </w:rPr>
        <w:t>dedicat</w:t>
      </w:r>
      <w:proofErr w:type="spellEnd"/>
      <w:r w:rsidR="006F5816" w:rsidRPr="006436A3">
        <w:rPr>
          <w:rStyle w:val="d2edcug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816" w:rsidRPr="006436A3">
        <w:rPr>
          <w:rStyle w:val="d2edcug0"/>
          <w:rFonts w:ascii="Times New Roman" w:hAnsi="Times New Roman" w:cs="Times New Roman"/>
          <w:sz w:val="24"/>
          <w:szCs w:val="24"/>
        </w:rPr>
        <w:t>prezentării</w:t>
      </w:r>
      <w:proofErr w:type="spellEnd"/>
      <w:r w:rsidR="006F5816" w:rsidRPr="006436A3">
        <w:rPr>
          <w:rStyle w:val="d2edcug0"/>
          <w:rFonts w:ascii="Times New Roman" w:hAnsi="Times New Roman" w:cs="Times New Roman"/>
          <w:sz w:val="24"/>
          <w:szCs w:val="24"/>
        </w:rPr>
        <w:t xml:space="preserve"> </w:t>
      </w:r>
      <w:proofErr w:type="spellStart"/>
      <w:r w:rsidR="006F5816" w:rsidRPr="006436A3">
        <w:rPr>
          <w:rStyle w:val="d2edcug0"/>
          <w:rFonts w:ascii="Times New Roman" w:hAnsi="Times New Roman" w:cs="Times New Roman"/>
          <w:sz w:val="24"/>
          <w:szCs w:val="24"/>
        </w:rPr>
        <w:t>ofertei</w:t>
      </w:r>
      <w:proofErr w:type="spellEnd"/>
      <w:r w:rsidR="006F5816" w:rsidRPr="006436A3">
        <w:rPr>
          <w:rStyle w:val="d2edcug0"/>
          <w:rFonts w:ascii="Times New Roman" w:hAnsi="Times New Roman" w:cs="Times New Roman"/>
          <w:sz w:val="24"/>
          <w:szCs w:val="24"/>
        </w:rPr>
        <w:t xml:space="preserve"> de </w:t>
      </w:r>
      <w:proofErr w:type="spellStart"/>
      <w:r w:rsidR="006F5816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burse</w:t>
      </w:r>
      <w:proofErr w:type="spellEnd"/>
      <w:r w:rsidR="006F5816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doctorale </w:t>
      </w:r>
      <w:proofErr w:type="spellStart"/>
      <w:r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și</w:t>
      </w:r>
      <w:proofErr w:type="spellEnd"/>
      <w:r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postdoctorale </w:t>
      </w:r>
      <w:r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„</w:t>
      </w:r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Marie </w:t>
      </w:r>
      <w:proofErr w:type="spellStart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Sklodowska</w:t>
      </w:r>
      <w:proofErr w:type="spellEnd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-Curie</w:t>
      </w:r>
      <w:r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”</w:t>
      </w:r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(MSCA).</w:t>
      </w:r>
      <w:r w:rsidR="00C85F35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Evenimentul</w:t>
      </w:r>
      <w:proofErr w:type="spellEnd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va </w:t>
      </w:r>
      <w:proofErr w:type="spellStart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avea</w:t>
      </w:r>
      <w:proofErr w:type="spellEnd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loc</w:t>
      </w:r>
      <w:proofErr w:type="spellEnd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în</w:t>
      </w:r>
      <w:proofErr w:type="spellEnd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intervalul</w:t>
      </w:r>
      <w:proofErr w:type="spellEnd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orar</w:t>
      </w:r>
      <w:proofErr w:type="spellEnd"/>
      <w:r w:rsidR="00A86420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r w:rsidRPr="006436A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10:00-12:3</w:t>
      </w:r>
      <w:r w:rsidR="00A86420" w:rsidRPr="006436A3">
        <w:rPr>
          <w:rFonts w:ascii="Times New Roman" w:eastAsia="Times New Roman" w:hAnsi="Times New Roman" w:cs="Times New Roman"/>
          <w:b/>
          <w:bCs/>
          <w:sz w:val="24"/>
          <w:szCs w:val="24"/>
          <w:lang w:val="ro-RO"/>
        </w:rPr>
        <w:t>0.</w:t>
      </w:r>
    </w:p>
    <w:p w14:paraId="7A48F591" w14:textId="77777777" w:rsidR="00342597" w:rsidRPr="006436A3" w:rsidRDefault="00342597" w:rsidP="006436A3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o-RO"/>
        </w:rPr>
      </w:pPr>
    </w:p>
    <w:p w14:paraId="1C5E5751" w14:textId="7347ECC4" w:rsidR="00342597" w:rsidRPr="006436A3" w:rsidRDefault="00A86420" w:rsidP="006436A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Prezentarea</w:t>
      </w:r>
      <w:proofErr w:type="spellEnd"/>
      <w:r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va fi </w:t>
      </w:r>
      <w:proofErr w:type="spellStart"/>
      <w:r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realizată</w:t>
      </w:r>
      <w:proofErr w:type="spellEnd"/>
      <w:r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reprezentanţi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ai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Comisiei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Europene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care vor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oferi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informaţii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relevante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cu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privire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gram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la</w:t>
      </w:r>
      <w:proofErr w:type="gram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aceste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apeluri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şi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la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oportunităţile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de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aplicare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pentru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bursele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doctorale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și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</w:t>
      </w:r>
      <w:proofErr w:type="spellStart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>cele</w:t>
      </w:r>
      <w:proofErr w:type="spellEnd"/>
      <w:r w:rsidR="002C0E8F" w:rsidRPr="006436A3">
        <w:rPr>
          <w:rFonts w:ascii="Times New Roman" w:eastAsia="Times New Roman" w:hAnsi="Times New Roman" w:cs="Times New Roman"/>
          <w:sz w:val="24"/>
          <w:szCs w:val="24"/>
          <w:lang w:eastAsia="ro-RO"/>
        </w:rPr>
        <w:t xml:space="preserve"> postdoctorale. </w:t>
      </w:r>
    </w:p>
    <w:p w14:paraId="0C97630C" w14:textId="617A8BEC" w:rsidR="000E3742" w:rsidRPr="006436A3" w:rsidRDefault="000E3742" w:rsidP="006436A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Membrii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comunității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academice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Universității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din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București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pot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lua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C0E8F"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parte la </w:t>
      </w:r>
      <w:proofErr w:type="spellStart"/>
      <w:r w:rsidR="002C0E8F"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webinar</w:t>
      </w:r>
      <w:proofErr w:type="spellEnd"/>
      <w:r w:rsidR="002C0E8F"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C0E8F"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prin</w:t>
      </w:r>
      <w:proofErr w:type="spellEnd"/>
      <w:r w:rsidR="002C0E8F"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C0E8F"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înregistrarea</w:t>
      </w:r>
      <w:proofErr w:type="spellEnd"/>
      <w:r w:rsidR="002C0E8F"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la</w:t>
      </w:r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7" w:history="1">
        <w:proofErr w:type="spellStart"/>
        <w:r w:rsidRPr="006436A3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acest</w:t>
        </w:r>
        <w:proofErr w:type="spellEnd"/>
        <w:r w:rsidRPr="006436A3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 xml:space="preserve"> </w:t>
        </w:r>
        <w:proofErr w:type="spellStart"/>
        <w:r w:rsidRPr="006436A3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link</w:t>
        </w:r>
        <w:proofErr w:type="spellEnd"/>
      </w:hyperlink>
      <w:r w:rsidR="002C0E8F"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="002C0E8F" w:rsidRPr="006436A3">
        <w:rPr>
          <w:rFonts w:ascii="Times New Roman" w:hAnsi="Times New Roman" w:cs="Times New Roman"/>
          <w:color w:val="000000"/>
          <w:sz w:val="24"/>
          <w:szCs w:val="24"/>
        </w:rPr>
        <w:t>până</w:t>
      </w:r>
      <w:proofErr w:type="spellEnd"/>
      <w:r w:rsidR="002C0E8F" w:rsidRPr="006436A3">
        <w:rPr>
          <w:rFonts w:ascii="Times New Roman" w:hAnsi="Times New Roman" w:cs="Times New Roman"/>
          <w:color w:val="000000"/>
          <w:sz w:val="24"/>
          <w:szCs w:val="24"/>
        </w:rPr>
        <w:t xml:space="preserve"> la data de </w:t>
      </w:r>
      <w:r w:rsidR="002C0E8F" w:rsidRPr="006436A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28 mai 2024, </w:t>
      </w:r>
      <w:proofErr w:type="spellStart"/>
      <w:r w:rsidR="002C0E8F" w:rsidRPr="006436A3">
        <w:rPr>
          <w:rFonts w:ascii="Times New Roman" w:hAnsi="Times New Roman" w:cs="Times New Roman"/>
          <w:b/>
          <w:bCs/>
          <w:color w:val="000000"/>
          <w:sz w:val="24"/>
          <w:szCs w:val="24"/>
        </w:rPr>
        <w:t>ora</w:t>
      </w:r>
      <w:proofErr w:type="spellEnd"/>
      <w:r w:rsidR="002C0E8F" w:rsidRPr="006436A3">
        <w:rPr>
          <w:rFonts w:ascii="Times New Roman" w:hAnsi="Times New Roman" w:cs="Times New Roman"/>
          <w:b/>
          <w:bCs/>
          <w:color w:val="000000"/>
          <w:sz w:val="24"/>
          <w:szCs w:val="24"/>
        </w:rPr>
        <w:t xml:space="preserve"> 16:00.</w:t>
      </w:r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Limba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comunicare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gram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</w:t>
      </w:r>
      <w:proofErr w:type="gram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evenimentului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va fi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engleza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</w:p>
    <w:p w14:paraId="5C01C47E" w14:textId="77777777" w:rsidR="00342597" w:rsidRPr="006436A3" w:rsidRDefault="00342597" w:rsidP="006436A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06A02DF6" w14:textId="1F5CBCC1" w:rsidR="00A86420" w:rsidRPr="006436A3" w:rsidRDefault="000E3742" w:rsidP="006436A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Mai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multe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informații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despre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webinar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pot fi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consultate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hyperlink r:id="rId8" w:history="1">
        <w:proofErr w:type="spellStart"/>
        <w:r w:rsidRPr="006436A3">
          <w:rPr>
            <w:rStyle w:val="Hyperlink"/>
            <w:rFonts w:ascii="Times New Roman" w:hAnsi="Times New Roman" w:cs="Times New Roman"/>
            <w:b/>
            <w:sz w:val="24"/>
            <w:szCs w:val="24"/>
            <w:shd w:val="clear" w:color="auto" w:fill="FFFFFF"/>
          </w:rPr>
          <w:t>aici</w:t>
        </w:r>
        <w:proofErr w:type="spellEnd"/>
      </w:hyperlink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496DFEA3" w14:textId="77777777" w:rsidR="006436A3" w:rsidRPr="006436A3" w:rsidRDefault="006436A3" w:rsidP="006436A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C99C0FD" w14:textId="2B35C908" w:rsidR="006436A3" w:rsidRPr="006436A3" w:rsidRDefault="006436A3" w:rsidP="006436A3">
      <w:pPr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Cui se </w:t>
      </w:r>
      <w:proofErr w:type="spellStart"/>
      <w:r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adresează</w:t>
      </w:r>
      <w:proofErr w:type="spellEnd"/>
      <w:r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bursele</w:t>
      </w:r>
      <w:proofErr w:type="spellEnd"/>
      <w:r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doctorale MSCA</w:t>
      </w:r>
    </w:p>
    <w:p w14:paraId="4D552061" w14:textId="77777777" w:rsidR="006436A3" w:rsidRPr="006436A3" w:rsidRDefault="006436A3" w:rsidP="006436A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1463835F" w14:textId="0068AA08" w:rsidR="006436A3" w:rsidRPr="006436A3" w:rsidRDefault="00182E51" w:rsidP="006436A3">
      <w:pPr>
        <w:shd w:val="clear" w:color="auto" w:fill="F5F5F5"/>
        <w:spacing w:after="0" w:line="240" w:lineRule="auto"/>
        <w:jc w:val="both"/>
        <w:rPr>
          <w:rFonts w:ascii="Times New Roman" w:hAnsi="Times New Roman" w:cs="Times New Roman"/>
          <w:color w:val="333333"/>
          <w:sz w:val="24"/>
          <w:szCs w:val="24"/>
        </w:rPr>
      </w:pPr>
      <w:hyperlink r:id="rId9" w:history="1">
        <w:proofErr w:type="spellStart"/>
        <w:r w:rsidR="006436A3" w:rsidRPr="006436A3">
          <w:rPr>
            <w:rStyle w:val="Hyperlink"/>
            <w:rFonts w:ascii="Times New Roman" w:hAnsi="Times New Roman" w:cs="Times New Roman"/>
            <w:b/>
            <w:bCs/>
            <w:color w:val="00CCFF"/>
            <w:sz w:val="24"/>
            <w:szCs w:val="24"/>
          </w:rPr>
          <w:t>Rețelele</w:t>
        </w:r>
        <w:proofErr w:type="spellEnd"/>
        <w:r w:rsidR="006436A3" w:rsidRPr="006436A3">
          <w:rPr>
            <w:rStyle w:val="Hyperlink"/>
            <w:rFonts w:ascii="Times New Roman" w:hAnsi="Times New Roman" w:cs="Times New Roman"/>
            <w:b/>
            <w:bCs/>
            <w:color w:val="00CCFF"/>
            <w:sz w:val="24"/>
            <w:szCs w:val="24"/>
          </w:rPr>
          <w:t xml:space="preserve"> doctorale MSCA </w:t>
        </w:r>
      </w:hyperlink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pun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în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aplicare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programe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de doctorat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pentru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formarea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doctoranzilor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atât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în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mediul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academic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,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cât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și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în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alte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sectoare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,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inclusiv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în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sectorul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industrial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și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în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întreprinderi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.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Cererea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de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propuneri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pentru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2024,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cu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un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buget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de 608,6 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milioane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de euro se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deschide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pe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 </w:t>
      </w:r>
      <w:r w:rsidR="006436A3" w:rsidRPr="006436A3">
        <w:rPr>
          <w:rStyle w:val="Strong"/>
          <w:rFonts w:ascii="Times New Roman" w:hAnsi="Times New Roman" w:cs="Times New Roman"/>
          <w:color w:val="002147"/>
          <w:sz w:val="24"/>
          <w:szCs w:val="24"/>
        </w:rPr>
        <w:t>29 mai 2024</w:t>
      </w:r>
      <w:r w:rsidR="000678A9">
        <w:rPr>
          <w:rFonts w:ascii="Times New Roman" w:hAnsi="Times New Roman" w:cs="Times New Roman"/>
          <w:color w:val="002147"/>
          <w:sz w:val="24"/>
          <w:szCs w:val="24"/>
        </w:rPr>
        <w:t> </w:t>
      </w:r>
      <w:proofErr w:type="spellStart"/>
      <w:r w:rsidR="000678A9">
        <w:rPr>
          <w:rFonts w:ascii="Times New Roman" w:hAnsi="Times New Roman" w:cs="Times New Roman"/>
          <w:color w:val="002147"/>
          <w:sz w:val="24"/>
          <w:szCs w:val="24"/>
        </w:rPr>
        <w:t>și</w:t>
      </w:r>
      <w:proofErr w:type="spellEnd"/>
      <w:r w:rsidR="000678A9">
        <w:rPr>
          <w:rFonts w:ascii="Times New Roman" w:hAnsi="Times New Roman" w:cs="Times New Roman"/>
          <w:color w:val="002147"/>
          <w:sz w:val="24"/>
          <w:szCs w:val="24"/>
        </w:rPr>
        <w:t xml:space="preserve"> se va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încheia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pe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 </w:t>
      </w:r>
      <w:r w:rsidR="006436A3" w:rsidRPr="006436A3">
        <w:rPr>
          <w:rStyle w:val="Strong"/>
          <w:rFonts w:ascii="Times New Roman" w:hAnsi="Times New Roman" w:cs="Times New Roman"/>
          <w:color w:val="002147"/>
          <w:sz w:val="24"/>
          <w:szCs w:val="24"/>
        </w:rPr>
        <w:t xml:space="preserve">27 </w:t>
      </w:r>
      <w:proofErr w:type="spellStart"/>
      <w:r w:rsidR="006436A3" w:rsidRPr="006436A3">
        <w:rPr>
          <w:rStyle w:val="Strong"/>
          <w:rFonts w:ascii="Times New Roman" w:hAnsi="Times New Roman" w:cs="Times New Roman"/>
          <w:color w:val="002147"/>
          <w:sz w:val="24"/>
          <w:szCs w:val="24"/>
        </w:rPr>
        <w:t>noiembrie</w:t>
      </w:r>
      <w:proofErr w:type="spellEnd"/>
      <w:r w:rsidR="006436A3" w:rsidRPr="006436A3">
        <w:rPr>
          <w:rStyle w:val="Strong"/>
          <w:rFonts w:ascii="Times New Roman" w:hAnsi="Times New Roman" w:cs="Times New Roman"/>
          <w:color w:val="002147"/>
          <w:sz w:val="24"/>
          <w:szCs w:val="24"/>
        </w:rPr>
        <w:t xml:space="preserve"> 2024</w:t>
      </w:r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. Mai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multe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detalii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despre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această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oportunitate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 xml:space="preserve"> pot fi </w:t>
      </w:r>
      <w:proofErr w:type="spellStart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consultate</w:t>
      </w:r>
      <w:proofErr w:type="spellEnd"/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 </w:t>
      </w:r>
      <w:proofErr w:type="spellStart"/>
      <w:r w:rsidR="006436A3" w:rsidRPr="000678A9">
        <w:rPr>
          <w:rFonts w:ascii="Times New Roman" w:hAnsi="Times New Roman" w:cs="Times New Roman"/>
          <w:b/>
          <w:color w:val="002147"/>
          <w:sz w:val="24"/>
          <w:szCs w:val="24"/>
        </w:rPr>
        <w:fldChar w:fldCharType="begin"/>
      </w:r>
      <w:r w:rsidR="006436A3" w:rsidRPr="000678A9">
        <w:rPr>
          <w:rFonts w:ascii="Times New Roman" w:hAnsi="Times New Roman" w:cs="Times New Roman"/>
          <w:b/>
          <w:color w:val="002147"/>
          <w:sz w:val="24"/>
          <w:szCs w:val="24"/>
        </w:rPr>
        <w:instrText xml:space="preserve"> HYPERLINK "https://marie-sklodowska-curie-actions.ec.europa.eu/calls/msca-doctoral-networks-2023" </w:instrText>
      </w:r>
      <w:r w:rsidR="006436A3" w:rsidRPr="000678A9">
        <w:rPr>
          <w:rFonts w:ascii="Times New Roman" w:hAnsi="Times New Roman" w:cs="Times New Roman"/>
          <w:b/>
          <w:color w:val="002147"/>
          <w:sz w:val="24"/>
          <w:szCs w:val="24"/>
        </w:rPr>
        <w:fldChar w:fldCharType="separate"/>
      </w:r>
      <w:r w:rsidR="006436A3" w:rsidRPr="000678A9">
        <w:rPr>
          <w:rStyle w:val="Hyperlink"/>
          <w:rFonts w:ascii="Times New Roman" w:hAnsi="Times New Roman" w:cs="Times New Roman"/>
          <w:b/>
          <w:color w:val="002147"/>
          <w:sz w:val="24"/>
          <w:szCs w:val="24"/>
        </w:rPr>
        <w:t>aici</w:t>
      </w:r>
      <w:proofErr w:type="spellEnd"/>
      <w:r w:rsidR="006436A3" w:rsidRPr="000678A9">
        <w:rPr>
          <w:rFonts w:ascii="Times New Roman" w:hAnsi="Times New Roman" w:cs="Times New Roman"/>
          <w:b/>
          <w:color w:val="002147"/>
          <w:sz w:val="24"/>
          <w:szCs w:val="24"/>
        </w:rPr>
        <w:fldChar w:fldCharType="end"/>
      </w:r>
      <w:r w:rsidR="006436A3" w:rsidRPr="006436A3">
        <w:rPr>
          <w:rFonts w:ascii="Times New Roman" w:hAnsi="Times New Roman" w:cs="Times New Roman"/>
          <w:color w:val="002147"/>
          <w:sz w:val="24"/>
          <w:szCs w:val="24"/>
        </w:rPr>
        <w:t>.</w:t>
      </w:r>
    </w:p>
    <w:p w14:paraId="6F6762B1" w14:textId="77777777" w:rsidR="000E3742" w:rsidRPr="006436A3" w:rsidRDefault="000E3742" w:rsidP="006436A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2F6A8C9A" w14:textId="5E27CEB9" w:rsidR="000E3742" w:rsidRPr="006436A3" w:rsidRDefault="000E3742" w:rsidP="006436A3">
      <w:pPr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  <w:r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Cui se </w:t>
      </w:r>
      <w:proofErr w:type="spellStart"/>
      <w:r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adresează</w:t>
      </w:r>
      <w:proofErr w:type="spellEnd"/>
      <w:r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bursele</w:t>
      </w:r>
      <w:proofErr w:type="spellEnd"/>
      <w:r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 xml:space="preserve"> </w:t>
      </w:r>
      <w:r w:rsidR="002C0E8F"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(</w:t>
      </w:r>
      <w:r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post</w:t>
      </w:r>
      <w:r w:rsidR="002C0E8F"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)</w:t>
      </w:r>
      <w:r w:rsidRPr="006436A3"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  <w:t>doctorale MSCA</w:t>
      </w:r>
    </w:p>
    <w:p w14:paraId="4ADC09B0" w14:textId="77777777" w:rsidR="00342597" w:rsidRPr="006436A3" w:rsidRDefault="00342597" w:rsidP="006436A3">
      <w:pPr>
        <w:spacing w:after="0" w:line="240" w:lineRule="auto"/>
        <w:jc w:val="both"/>
        <w:rPr>
          <w:rFonts w:ascii="Times New Roman" w:hAnsi="Times New Roman" w:cs="Times New Roman"/>
          <w:b/>
          <w:color w:val="222222"/>
          <w:sz w:val="24"/>
          <w:szCs w:val="24"/>
          <w:shd w:val="clear" w:color="auto" w:fill="FFFFFF"/>
        </w:rPr>
      </w:pPr>
    </w:p>
    <w:p w14:paraId="11C29A03" w14:textId="4A4F9C8B" w:rsidR="000E3742" w:rsidRPr="006436A3" w:rsidRDefault="000E3742" w:rsidP="006436A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La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bursele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r w:rsidR="002C0E8F"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(</w:t>
      </w:r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post</w:t>
      </w:r>
      <w:r w:rsidR="002C0E8F"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)</w:t>
      </w:r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doctorale Marie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Sklodowska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-Curie se pot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înscrie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cercetătorii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Universității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din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București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orice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vârstă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naționalitate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și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din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orice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domeniu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diplomă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 doctorat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și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maximum 8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ani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experiență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în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cercetare</w:t>
      </w:r>
      <w:proofErr w:type="spellEnd"/>
      <w:r w:rsidR="000678A9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,</w:t>
      </w:r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care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doresc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să-și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sporească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potențialul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creativ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și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inovator</w:t>
      </w:r>
      <w:proofErr w:type="spellEnd"/>
      <w:r w:rsidRPr="006436A3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56B2F80E" w14:textId="151E17F1" w:rsidR="006436A3" w:rsidRPr="006436A3" w:rsidRDefault="00182E51" w:rsidP="006436A3">
      <w:pPr>
        <w:shd w:val="clear" w:color="auto" w:fill="F5F5F5"/>
        <w:spacing w:after="0" w:line="240" w:lineRule="auto"/>
        <w:jc w:val="both"/>
        <w:rPr>
          <w:rFonts w:ascii="Times New Roman" w:eastAsia="Times New Roman" w:hAnsi="Times New Roman" w:cs="Times New Roman"/>
          <w:color w:val="333333"/>
          <w:sz w:val="24"/>
          <w:szCs w:val="24"/>
          <w:lang w:val="fr-FR"/>
        </w:rPr>
      </w:pPr>
      <w:hyperlink r:id="rId10" w:history="1">
        <w:proofErr w:type="spellStart"/>
        <w:r w:rsidR="006436A3" w:rsidRPr="006436A3">
          <w:rPr>
            <w:rFonts w:ascii="Times New Roman" w:eastAsia="Times New Roman" w:hAnsi="Times New Roman" w:cs="Times New Roman"/>
            <w:b/>
            <w:bCs/>
            <w:color w:val="00CCFF"/>
            <w:sz w:val="24"/>
            <w:szCs w:val="24"/>
          </w:rPr>
          <w:t>Bursele</w:t>
        </w:r>
        <w:proofErr w:type="spellEnd"/>
        <w:r w:rsidR="006436A3" w:rsidRPr="006436A3">
          <w:rPr>
            <w:rFonts w:ascii="Times New Roman" w:eastAsia="Times New Roman" w:hAnsi="Times New Roman" w:cs="Times New Roman"/>
            <w:b/>
            <w:bCs/>
            <w:color w:val="00CCFF"/>
            <w:sz w:val="24"/>
            <w:szCs w:val="24"/>
          </w:rPr>
          <w:t xml:space="preserve"> de </w:t>
        </w:r>
        <w:proofErr w:type="spellStart"/>
        <w:r w:rsidR="006436A3" w:rsidRPr="006436A3">
          <w:rPr>
            <w:rFonts w:ascii="Times New Roman" w:eastAsia="Times New Roman" w:hAnsi="Times New Roman" w:cs="Times New Roman"/>
            <w:b/>
            <w:bCs/>
            <w:color w:val="00CCFF"/>
            <w:sz w:val="24"/>
            <w:szCs w:val="24"/>
          </w:rPr>
          <w:t>studii</w:t>
        </w:r>
        <w:proofErr w:type="spellEnd"/>
        <w:r w:rsidR="006436A3" w:rsidRPr="006436A3">
          <w:rPr>
            <w:rFonts w:ascii="Times New Roman" w:eastAsia="Times New Roman" w:hAnsi="Times New Roman" w:cs="Times New Roman"/>
            <w:b/>
            <w:bCs/>
            <w:color w:val="00CCFF"/>
            <w:sz w:val="24"/>
            <w:szCs w:val="24"/>
          </w:rPr>
          <w:t xml:space="preserve"> postdoctorale MSCA </w:t>
        </w:r>
        <w:proofErr w:type="spellStart"/>
      </w:hyperlink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consolidează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potențialul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creator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și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inovator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al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cercetătorilor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care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dețin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un doctorat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și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care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doresc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să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dobândească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noi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competențe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prin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formare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avansată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și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prin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mobilitate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internațională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,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interdisciplinară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și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intersectorială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.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Finanțarea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va fi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disponibilă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pentru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cercetătorii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care-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și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propun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să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realizeze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proiecte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revoluționare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de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cercetare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și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inovare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în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Europa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și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în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întreaga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>lume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</w:rPr>
        <w:t xml:space="preserve">. </w:t>
      </w:r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Cu un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buget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 total de 417.2 de 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milioane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 euro, call-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urile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s-au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deschis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pe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 </w:t>
      </w:r>
      <w:r w:rsidR="006436A3" w:rsidRPr="006436A3">
        <w:rPr>
          <w:rFonts w:ascii="Times New Roman" w:eastAsia="Times New Roman" w:hAnsi="Times New Roman" w:cs="Times New Roman"/>
          <w:b/>
          <w:bCs/>
          <w:color w:val="002147"/>
          <w:sz w:val="24"/>
          <w:szCs w:val="24"/>
          <w:lang w:val="fr-FR"/>
        </w:rPr>
        <w:t xml:space="preserve">10 </w:t>
      </w:r>
      <w:proofErr w:type="spellStart"/>
      <w:r w:rsidR="006436A3" w:rsidRPr="006436A3">
        <w:rPr>
          <w:rFonts w:ascii="Times New Roman" w:eastAsia="Times New Roman" w:hAnsi="Times New Roman" w:cs="Times New Roman"/>
          <w:b/>
          <w:bCs/>
          <w:color w:val="002147"/>
          <w:sz w:val="24"/>
          <w:szCs w:val="24"/>
          <w:lang w:val="fr-FR"/>
        </w:rPr>
        <w:t>aprilie</w:t>
      </w:r>
      <w:proofErr w:type="spellEnd"/>
      <w:r w:rsidR="006436A3" w:rsidRPr="006436A3">
        <w:rPr>
          <w:rFonts w:ascii="Times New Roman" w:eastAsia="Times New Roman" w:hAnsi="Times New Roman" w:cs="Times New Roman"/>
          <w:b/>
          <w:bCs/>
          <w:color w:val="002147"/>
          <w:sz w:val="24"/>
          <w:szCs w:val="24"/>
          <w:lang w:val="fr-FR"/>
        </w:rPr>
        <w:t xml:space="preserve"> 2024</w:t>
      </w:r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 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și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 se vor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încheia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pe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 </w:t>
      </w:r>
      <w:r w:rsidR="006436A3" w:rsidRPr="006436A3">
        <w:rPr>
          <w:rFonts w:ascii="Times New Roman" w:eastAsia="Times New Roman" w:hAnsi="Times New Roman" w:cs="Times New Roman"/>
          <w:b/>
          <w:bCs/>
          <w:color w:val="002147"/>
          <w:sz w:val="24"/>
          <w:szCs w:val="24"/>
          <w:lang w:val="fr-FR"/>
        </w:rPr>
        <w:t xml:space="preserve">11 </w:t>
      </w:r>
      <w:proofErr w:type="spellStart"/>
      <w:r w:rsidR="006436A3" w:rsidRPr="006436A3">
        <w:rPr>
          <w:rFonts w:ascii="Times New Roman" w:eastAsia="Times New Roman" w:hAnsi="Times New Roman" w:cs="Times New Roman"/>
          <w:b/>
          <w:bCs/>
          <w:color w:val="002147"/>
          <w:sz w:val="24"/>
          <w:szCs w:val="24"/>
          <w:lang w:val="fr-FR"/>
        </w:rPr>
        <w:t>septembrie</w:t>
      </w:r>
      <w:proofErr w:type="spellEnd"/>
      <w:r w:rsidR="006436A3" w:rsidRPr="006436A3">
        <w:rPr>
          <w:rFonts w:ascii="Times New Roman" w:eastAsia="Times New Roman" w:hAnsi="Times New Roman" w:cs="Times New Roman"/>
          <w:b/>
          <w:bCs/>
          <w:color w:val="002147"/>
          <w:sz w:val="24"/>
          <w:szCs w:val="24"/>
          <w:lang w:val="fr-FR"/>
        </w:rPr>
        <w:t xml:space="preserve"> 2024</w:t>
      </w:r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. Mai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multe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detalii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despre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această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oportunitate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 xml:space="preserve"> pot fi 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consultate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 </w:t>
      </w:r>
      <w:proofErr w:type="spellStart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en-US"/>
        </w:rPr>
        <w:fldChar w:fldCharType="begin"/>
      </w:r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instrText xml:space="preserve"> HYPERLINK "https://marie-sklodowska-curie-actions.ec.europa.eu/calls/msca-postdoctoral-fellowships-2024" </w:instrText>
      </w:r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en-US"/>
        </w:rPr>
        <w:fldChar w:fldCharType="separate"/>
      </w:r>
      <w:r w:rsidR="006436A3" w:rsidRPr="006436A3">
        <w:rPr>
          <w:rFonts w:ascii="Times New Roman" w:eastAsia="Times New Roman" w:hAnsi="Times New Roman" w:cs="Times New Roman"/>
          <w:b/>
          <w:bCs/>
          <w:color w:val="002147"/>
          <w:sz w:val="24"/>
          <w:szCs w:val="24"/>
          <w:lang w:val="fr-FR"/>
        </w:rPr>
        <w:t>aici</w:t>
      </w:r>
      <w:proofErr w:type="spellEnd"/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en-US"/>
        </w:rPr>
        <w:fldChar w:fldCharType="end"/>
      </w:r>
      <w:r w:rsidR="006436A3" w:rsidRPr="006436A3">
        <w:rPr>
          <w:rFonts w:ascii="Times New Roman" w:eastAsia="Times New Roman" w:hAnsi="Times New Roman" w:cs="Times New Roman"/>
          <w:color w:val="002147"/>
          <w:sz w:val="24"/>
          <w:szCs w:val="24"/>
          <w:lang w:val="fr-FR"/>
        </w:rPr>
        <w:t>.</w:t>
      </w:r>
    </w:p>
    <w:p w14:paraId="1BCE9F0A" w14:textId="77777777" w:rsidR="006436A3" w:rsidRPr="0025570C" w:rsidRDefault="006436A3" w:rsidP="006436A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</w:p>
    <w:p w14:paraId="6A4890D8" w14:textId="7BE53807" w:rsidR="00342597" w:rsidRPr="0025570C" w:rsidRDefault="0025570C" w:rsidP="006436A3">
      <w:pPr>
        <w:spacing w:after="0" w:line="240" w:lineRule="auto"/>
        <w:jc w:val="both"/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</w:pPr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Cu un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buget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total de 1,23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miliarde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 euro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pentru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perioada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2023-2025,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Acțiunile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Marie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Skłodowska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-Curie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sprijină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cercetători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din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întreaga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lume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în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toate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etapele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carierei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lor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și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în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toate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disciplinele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Ele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se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adresează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și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instituțiilor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prin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sprijinirea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unor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programe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 doctorat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și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postdoctorale,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precum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și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unor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proiecte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colaborative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excelente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cercetare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și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inovare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prin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sporirea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atractivității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și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vizibilității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instituțiilor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la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nivel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mondial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și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prin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încurajarea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cooperării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dincolo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mediul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academic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inclusiv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marile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companii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și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cu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 xml:space="preserve"> IMM-</w:t>
      </w:r>
      <w:proofErr w:type="spellStart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urile</w:t>
      </w:r>
      <w:proofErr w:type="spellEnd"/>
      <w:r w:rsidRPr="0025570C">
        <w:rPr>
          <w:rFonts w:ascii="Times New Roman" w:hAnsi="Times New Roman" w:cs="Times New Roman"/>
          <w:color w:val="222222"/>
          <w:sz w:val="24"/>
          <w:szCs w:val="24"/>
          <w:shd w:val="clear" w:color="auto" w:fill="FFFFFF"/>
        </w:rPr>
        <w:t>.</w:t>
      </w:r>
    </w:p>
    <w:p w14:paraId="66F5F9BE" w14:textId="3B458A18" w:rsidR="000E3742" w:rsidRPr="006436A3" w:rsidRDefault="000E3742" w:rsidP="006436A3">
      <w:pPr>
        <w:spacing w:after="0" w:line="240" w:lineRule="auto"/>
        <w:jc w:val="both"/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</w:pP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Acțiunile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Marie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Skłodowska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-Curie, ce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poartă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numele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cercetătoarei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de origine polono-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franceză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dublu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laureată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a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premiilor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Nobel,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renumită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pentru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activitatea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sa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privind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lastRenderedPageBreak/>
        <w:t>radioactivitatea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sprijină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cercetători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excepționali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în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toate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etapele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carierei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lor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,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indiferent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naționalitate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.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Programul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este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deschis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tuturor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domeniilor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de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cercetare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și</w:t>
      </w:r>
      <w:proofErr w:type="spellEnd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 xml:space="preserve"> </w:t>
      </w:r>
      <w:proofErr w:type="spellStart"/>
      <w:r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inovare</w:t>
      </w:r>
      <w:proofErr w:type="spellEnd"/>
      <w:r w:rsidR="00342597" w:rsidRPr="006436A3">
        <w:rPr>
          <w:rFonts w:ascii="Times New Roman" w:hAnsi="Times New Roman" w:cs="Times New Roman"/>
          <w:i/>
          <w:color w:val="222222"/>
          <w:sz w:val="24"/>
          <w:szCs w:val="24"/>
          <w:shd w:val="clear" w:color="auto" w:fill="FFFFFF"/>
        </w:rPr>
        <w:t>.</w:t>
      </w:r>
    </w:p>
    <w:p w14:paraId="23F4DF76" w14:textId="549601C0" w:rsidR="00F775F2" w:rsidRPr="006436A3" w:rsidRDefault="00F775F2" w:rsidP="00643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</w:p>
    <w:p w14:paraId="5D58FC64" w14:textId="4557AD5D" w:rsidR="002C0E8F" w:rsidRPr="006436A3" w:rsidRDefault="002C0E8F" w:rsidP="006436A3">
      <w:pPr>
        <w:tabs>
          <w:tab w:val="left" w:pos="916"/>
          <w:tab w:val="left" w:pos="1832"/>
          <w:tab w:val="left" w:pos="2748"/>
          <w:tab w:val="left" w:pos="3664"/>
          <w:tab w:val="left" w:pos="4580"/>
          <w:tab w:val="left" w:pos="5496"/>
          <w:tab w:val="left" w:pos="6412"/>
          <w:tab w:val="left" w:pos="7328"/>
          <w:tab w:val="left" w:pos="8244"/>
          <w:tab w:val="left" w:pos="9160"/>
          <w:tab w:val="left" w:pos="10076"/>
          <w:tab w:val="left" w:pos="10992"/>
          <w:tab w:val="left" w:pos="11908"/>
          <w:tab w:val="left" w:pos="12824"/>
          <w:tab w:val="left" w:pos="13740"/>
          <w:tab w:val="left" w:pos="14656"/>
        </w:tabs>
        <w:spacing w:after="0" w:line="240" w:lineRule="auto"/>
        <w:jc w:val="both"/>
        <w:rPr>
          <w:rFonts w:ascii="Times New Roman" w:hAnsi="Times New Roman" w:cs="Times New Roman"/>
          <w:sz w:val="24"/>
          <w:szCs w:val="24"/>
          <w:lang w:val="ro-RO"/>
        </w:rPr>
      </w:pPr>
      <w:r w:rsidRPr="006436A3">
        <w:rPr>
          <w:rFonts w:ascii="Times New Roman" w:hAnsi="Times New Roman" w:cs="Times New Roman"/>
          <w:sz w:val="24"/>
          <w:szCs w:val="24"/>
          <w:lang w:val="ro-RO"/>
        </w:rPr>
        <w:t xml:space="preserve">Mai multe detalii despre aceste apeluri pot fi consultate </w:t>
      </w:r>
      <w:r w:rsidR="000678A9">
        <w:fldChar w:fldCharType="begin"/>
      </w:r>
      <w:r w:rsidR="000678A9">
        <w:instrText xml:space="preserve"> HYPERLINK "https://www.ncp.uefiscdi.ro/event-details-registration/msca-dn-pf-infoday-romania" \t "_blank" </w:instrText>
      </w:r>
      <w:r w:rsidR="000678A9">
        <w:fldChar w:fldCharType="separate"/>
      </w:r>
      <w:proofErr w:type="spellStart"/>
      <w:r w:rsidRPr="006436A3">
        <w:rPr>
          <w:rStyle w:val="Hyperlink"/>
          <w:rFonts w:ascii="Times New Roman" w:hAnsi="Times New Roman" w:cs="Times New Roman"/>
          <w:b/>
          <w:color w:val="3366FF"/>
          <w:sz w:val="24"/>
          <w:szCs w:val="24"/>
          <w:bdr w:val="none" w:sz="0" w:space="0" w:color="auto" w:frame="1"/>
        </w:rPr>
        <w:t>aici</w:t>
      </w:r>
      <w:proofErr w:type="spellEnd"/>
      <w:r w:rsidR="000678A9">
        <w:rPr>
          <w:rStyle w:val="Hyperlink"/>
          <w:rFonts w:ascii="Times New Roman" w:hAnsi="Times New Roman" w:cs="Times New Roman"/>
          <w:b/>
          <w:color w:val="3366FF"/>
          <w:sz w:val="24"/>
          <w:szCs w:val="24"/>
          <w:bdr w:val="none" w:sz="0" w:space="0" w:color="auto" w:frame="1"/>
        </w:rPr>
        <w:fldChar w:fldCharType="end"/>
      </w:r>
      <w:r w:rsidRPr="006436A3">
        <w:rPr>
          <w:rFonts w:ascii="Times New Roman" w:hAnsi="Times New Roman" w:cs="Times New Roman"/>
          <w:color w:val="3366FF"/>
          <w:sz w:val="24"/>
          <w:szCs w:val="24"/>
        </w:rPr>
        <w:t>.</w:t>
      </w:r>
    </w:p>
    <w:sectPr w:rsidR="002C0E8F" w:rsidRPr="006436A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5037731"/>
    <w:multiLevelType w:val="multilevel"/>
    <w:tmpl w:val="CE9CEF2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>
    <w:nsid w:val="417D1E3F"/>
    <w:multiLevelType w:val="multilevel"/>
    <w:tmpl w:val="311A12A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D1FA4"/>
    <w:rsid w:val="00033A60"/>
    <w:rsid w:val="00035D3E"/>
    <w:rsid w:val="000678A9"/>
    <w:rsid w:val="000C48DA"/>
    <w:rsid w:val="000E3742"/>
    <w:rsid w:val="00172420"/>
    <w:rsid w:val="00174656"/>
    <w:rsid w:val="00182E51"/>
    <w:rsid w:val="001C65F9"/>
    <w:rsid w:val="001D4DB2"/>
    <w:rsid w:val="001F0408"/>
    <w:rsid w:val="0025570C"/>
    <w:rsid w:val="002576B7"/>
    <w:rsid w:val="0027719C"/>
    <w:rsid w:val="00281D8F"/>
    <w:rsid w:val="002A4712"/>
    <w:rsid w:val="002A5E92"/>
    <w:rsid w:val="002B2926"/>
    <w:rsid w:val="002C0E8F"/>
    <w:rsid w:val="002C53AA"/>
    <w:rsid w:val="002E509F"/>
    <w:rsid w:val="00336463"/>
    <w:rsid w:val="00342597"/>
    <w:rsid w:val="00347E6E"/>
    <w:rsid w:val="003876D0"/>
    <w:rsid w:val="003A7C61"/>
    <w:rsid w:val="003E2316"/>
    <w:rsid w:val="004525FF"/>
    <w:rsid w:val="00483B8A"/>
    <w:rsid w:val="004914D8"/>
    <w:rsid w:val="004D3CE8"/>
    <w:rsid w:val="0052748A"/>
    <w:rsid w:val="00531ED0"/>
    <w:rsid w:val="005667D6"/>
    <w:rsid w:val="00585B53"/>
    <w:rsid w:val="005F0047"/>
    <w:rsid w:val="00633921"/>
    <w:rsid w:val="006436A3"/>
    <w:rsid w:val="00651F57"/>
    <w:rsid w:val="00675BF9"/>
    <w:rsid w:val="00686B2D"/>
    <w:rsid w:val="006A6A2B"/>
    <w:rsid w:val="006D4632"/>
    <w:rsid w:val="006F5816"/>
    <w:rsid w:val="00760C13"/>
    <w:rsid w:val="00763482"/>
    <w:rsid w:val="00794767"/>
    <w:rsid w:val="007A708C"/>
    <w:rsid w:val="007B68FF"/>
    <w:rsid w:val="007D19AD"/>
    <w:rsid w:val="007D1FA4"/>
    <w:rsid w:val="007E5257"/>
    <w:rsid w:val="00827DEF"/>
    <w:rsid w:val="00857513"/>
    <w:rsid w:val="008C34BB"/>
    <w:rsid w:val="008D0825"/>
    <w:rsid w:val="008F72D7"/>
    <w:rsid w:val="00903C89"/>
    <w:rsid w:val="00922B2A"/>
    <w:rsid w:val="0095272A"/>
    <w:rsid w:val="00965DE7"/>
    <w:rsid w:val="009834EE"/>
    <w:rsid w:val="0099744B"/>
    <w:rsid w:val="009C504A"/>
    <w:rsid w:val="00A42DA6"/>
    <w:rsid w:val="00A44051"/>
    <w:rsid w:val="00A5017F"/>
    <w:rsid w:val="00A812F6"/>
    <w:rsid w:val="00A86420"/>
    <w:rsid w:val="00AC472D"/>
    <w:rsid w:val="00B02D84"/>
    <w:rsid w:val="00B17229"/>
    <w:rsid w:val="00B22A51"/>
    <w:rsid w:val="00B6381C"/>
    <w:rsid w:val="00C04764"/>
    <w:rsid w:val="00C213B6"/>
    <w:rsid w:val="00C345D6"/>
    <w:rsid w:val="00C85F35"/>
    <w:rsid w:val="00C93689"/>
    <w:rsid w:val="00CA22A8"/>
    <w:rsid w:val="00CC129C"/>
    <w:rsid w:val="00CE7E35"/>
    <w:rsid w:val="00CF65D2"/>
    <w:rsid w:val="00D008EC"/>
    <w:rsid w:val="00D21CAF"/>
    <w:rsid w:val="00D80FDE"/>
    <w:rsid w:val="00D94E72"/>
    <w:rsid w:val="00DE1B09"/>
    <w:rsid w:val="00DF59B3"/>
    <w:rsid w:val="00E01672"/>
    <w:rsid w:val="00E02BEB"/>
    <w:rsid w:val="00E0560D"/>
    <w:rsid w:val="00E27B93"/>
    <w:rsid w:val="00E94931"/>
    <w:rsid w:val="00ED75F1"/>
    <w:rsid w:val="00F3580B"/>
    <w:rsid w:val="00F70911"/>
    <w:rsid w:val="00F775F2"/>
    <w:rsid w:val="00FB0C12"/>
    <w:rsid w:val="00FD56B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fr-BE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257DD573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F35"/>
  </w:style>
  <w:style w:type="paragraph" w:styleId="Heading4">
    <w:name w:val="heading 4"/>
    <w:basedOn w:val="Normal"/>
    <w:link w:val="Heading4Char"/>
    <w:uiPriority w:val="9"/>
    <w:qFormat/>
    <w:rsid w:val="002C0E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348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167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46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4632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DefaultParagraphFont"/>
    <w:rsid w:val="006D4632"/>
  </w:style>
  <w:style w:type="character" w:styleId="Strong">
    <w:name w:val="Strong"/>
    <w:basedOn w:val="DefaultParagraphFont"/>
    <w:uiPriority w:val="22"/>
    <w:qFormat/>
    <w:rsid w:val="00CA22A8"/>
    <w:rPr>
      <w:b/>
      <w:bCs/>
    </w:rPr>
  </w:style>
  <w:style w:type="character" w:customStyle="1" w:styleId="d2edcug0">
    <w:name w:val="d2edcug0"/>
    <w:basedOn w:val="DefaultParagraphFont"/>
    <w:rsid w:val="006F5816"/>
  </w:style>
  <w:style w:type="character" w:customStyle="1" w:styleId="Heading4Char">
    <w:name w:val="Heading 4 Char"/>
    <w:basedOn w:val="DefaultParagraphFont"/>
    <w:link w:val="Heading4"/>
    <w:uiPriority w:val="9"/>
    <w:rsid w:val="002C0E8F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gkelc">
    <w:name w:val="hgkelc"/>
    <w:basedOn w:val="DefaultParagraphFont"/>
    <w:rsid w:val="002C0E8F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fr-BE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uiPriority="39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C85F35"/>
  </w:style>
  <w:style w:type="paragraph" w:styleId="Heading4">
    <w:name w:val="heading 4"/>
    <w:basedOn w:val="Normal"/>
    <w:link w:val="Heading4Char"/>
    <w:uiPriority w:val="9"/>
    <w:qFormat/>
    <w:rsid w:val="002C0E8F"/>
    <w:pPr>
      <w:spacing w:before="100" w:beforeAutospacing="1" w:after="100" w:afterAutospacing="1" w:line="240" w:lineRule="auto"/>
      <w:outlineLvl w:val="3"/>
    </w:pPr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styleId="Hyperlink">
    <w:name w:val="Hyperlink"/>
    <w:basedOn w:val="DefaultParagraphFont"/>
    <w:uiPriority w:val="99"/>
    <w:unhideWhenUsed/>
    <w:rsid w:val="00763482"/>
    <w:rPr>
      <w:color w:val="0563C1" w:themeColor="hyperlink"/>
      <w:u w:val="single"/>
    </w:rPr>
  </w:style>
  <w:style w:type="character" w:customStyle="1" w:styleId="UnresolvedMention1">
    <w:name w:val="Unresolved Mention1"/>
    <w:basedOn w:val="DefaultParagraphFont"/>
    <w:uiPriority w:val="99"/>
    <w:semiHidden/>
    <w:unhideWhenUsed/>
    <w:rsid w:val="00E01672"/>
    <w:rPr>
      <w:color w:val="605E5C"/>
      <w:shd w:val="clear" w:color="auto" w:fill="E1DFDD"/>
    </w:rPr>
  </w:style>
  <w:style w:type="paragraph" w:styleId="HTMLPreformatted">
    <w:name w:val="HTML Preformatted"/>
    <w:basedOn w:val="Normal"/>
    <w:link w:val="HTMLPreformattedChar"/>
    <w:uiPriority w:val="99"/>
    <w:semiHidden/>
    <w:unhideWhenUsed/>
    <w:rsid w:val="006D4632"/>
    <w:pPr>
      <w:tabs>
        <w:tab w:val="left" w:pos="916"/>
        <w:tab w:val="left" w:pos="1832"/>
        <w:tab w:val="left" w:pos="2748"/>
        <w:tab w:val="left" w:pos="3664"/>
        <w:tab w:val="left" w:pos="4580"/>
        <w:tab w:val="left" w:pos="5496"/>
        <w:tab w:val="left" w:pos="6412"/>
        <w:tab w:val="left" w:pos="7328"/>
        <w:tab w:val="left" w:pos="8244"/>
        <w:tab w:val="left" w:pos="9160"/>
        <w:tab w:val="left" w:pos="10076"/>
        <w:tab w:val="left" w:pos="10992"/>
        <w:tab w:val="left" w:pos="11908"/>
        <w:tab w:val="left" w:pos="12824"/>
        <w:tab w:val="left" w:pos="13740"/>
        <w:tab w:val="left" w:pos="14656"/>
      </w:tabs>
      <w:spacing w:after="0" w:line="240" w:lineRule="auto"/>
    </w:pPr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HTMLPreformattedChar">
    <w:name w:val="HTML Preformatted Char"/>
    <w:basedOn w:val="DefaultParagraphFont"/>
    <w:link w:val="HTMLPreformatted"/>
    <w:uiPriority w:val="99"/>
    <w:semiHidden/>
    <w:rsid w:val="006D4632"/>
    <w:rPr>
      <w:rFonts w:ascii="Courier New" w:eastAsia="Times New Roman" w:hAnsi="Courier New" w:cs="Courier New"/>
      <w:sz w:val="20"/>
      <w:szCs w:val="20"/>
      <w:lang w:val="en-US"/>
    </w:rPr>
  </w:style>
  <w:style w:type="character" w:customStyle="1" w:styleId="y2iqfc">
    <w:name w:val="y2iqfc"/>
    <w:basedOn w:val="DefaultParagraphFont"/>
    <w:rsid w:val="006D4632"/>
  </w:style>
  <w:style w:type="character" w:styleId="Strong">
    <w:name w:val="Strong"/>
    <w:basedOn w:val="DefaultParagraphFont"/>
    <w:uiPriority w:val="22"/>
    <w:qFormat/>
    <w:rsid w:val="00CA22A8"/>
    <w:rPr>
      <w:b/>
      <w:bCs/>
    </w:rPr>
  </w:style>
  <w:style w:type="character" w:customStyle="1" w:styleId="d2edcug0">
    <w:name w:val="d2edcug0"/>
    <w:basedOn w:val="DefaultParagraphFont"/>
    <w:rsid w:val="006F5816"/>
  </w:style>
  <w:style w:type="character" w:customStyle="1" w:styleId="Heading4Char">
    <w:name w:val="Heading 4 Char"/>
    <w:basedOn w:val="DefaultParagraphFont"/>
    <w:link w:val="Heading4"/>
    <w:uiPriority w:val="9"/>
    <w:rsid w:val="002C0E8F"/>
    <w:rPr>
      <w:rFonts w:ascii="Times New Roman" w:eastAsia="Times New Roman" w:hAnsi="Times New Roman" w:cs="Times New Roman"/>
      <w:b/>
      <w:bCs/>
      <w:sz w:val="24"/>
      <w:szCs w:val="24"/>
      <w:lang w:val="en-US"/>
    </w:rPr>
  </w:style>
  <w:style w:type="character" w:customStyle="1" w:styleId="hgkelc">
    <w:name w:val="hgkelc"/>
    <w:basedOn w:val="DefaultParagraphFont"/>
    <w:rsid w:val="002C0E8F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5211876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44507601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3068419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204409393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697837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7933820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9935560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ncp.uefiscdi.ro/event-details-registration/msca-dn-pf-infoday-romania" TargetMode="External"/><Relationship Id="rId3" Type="http://schemas.openxmlformats.org/officeDocument/2006/relationships/styles" Target="styles.xml"/><Relationship Id="rId7" Type="http://schemas.openxmlformats.org/officeDocument/2006/relationships/hyperlink" Target="https://www.ncp.uefiscdi.ro/event-details-registration/msca-dn-pf-infoday-romania" TargetMode="External"/><Relationship Id="rId12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fontTable" Target="fontTable.xml"/><Relationship Id="rId5" Type="http://schemas.openxmlformats.org/officeDocument/2006/relationships/settings" Target="settings.xml"/><Relationship Id="rId10" Type="http://schemas.openxmlformats.org/officeDocument/2006/relationships/hyperlink" Target="https://marie-sklodowska-curie-actions.ec.europa.eu/actions/postdoctoral-fellowships" TargetMode="External"/><Relationship Id="rId4" Type="http://schemas.microsoft.com/office/2007/relationships/stylesWithEffects" Target="stylesWithEffects.xml"/><Relationship Id="rId9" Type="http://schemas.openxmlformats.org/officeDocument/2006/relationships/hyperlink" Target="https://marie-sklodowska-curie-actions.ec.europa.eu/actions/doctoral-networks" TargetMode="External"/></Relationships>
</file>

<file path=word/theme/theme1.xml><?xml version="1.0" encoding="utf-8"?>
<a:theme xmlns:a="http://schemas.openxmlformats.org/drawingml/2006/main" name="Thème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=""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D96354DA-13C8-4F7B-9697-C4766045E11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130</TotalTime>
  <Pages>1</Pages>
  <Words>602</Words>
  <Characters>3434</Characters>
  <Application>Microsoft Office Word</Application>
  <DocSecurity>0</DocSecurity>
  <Lines>28</Lines>
  <Paragraphs>8</Paragraphs>
  <ScaleCrop>false</ScaleCrop>
  <HeadingPairs>
    <vt:vector size="6" baseType="variant">
      <vt:variant>
        <vt:lpstr>Titlu</vt:lpstr>
      </vt:variant>
      <vt:variant>
        <vt:i4>1</vt:i4>
      </vt:variant>
      <vt:variant>
        <vt:lpstr>Title</vt:lpstr>
      </vt:variant>
      <vt:variant>
        <vt:i4>1</vt:i4>
      </vt:variant>
      <vt:variant>
        <vt:lpstr>Titolo</vt:lpstr>
      </vt:variant>
      <vt:variant>
        <vt:i4>1</vt:i4>
      </vt:variant>
    </vt:vector>
  </HeadingPairs>
  <TitlesOfParts>
    <vt:vector size="3" baseType="lpstr">
      <vt:lpstr/>
      <vt:lpstr/>
      <vt:lpstr/>
    </vt:vector>
  </TitlesOfParts>
  <Company/>
  <LinksUpToDate>false</LinksUpToDate>
  <CharactersWithSpaces>4028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MARTINEZ GARCIA  Leticia</dc:creator>
  <cp:keywords/>
  <dc:description/>
  <cp:lastModifiedBy>Radu</cp:lastModifiedBy>
  <cp:revision>15</cp:revision>
  <cp:lastPrinted>2022-04-27T11:00:00Z</cp:lastPrinted>
  <dcterms:created xsi:type="dcterms:W3CDTF">2021-07-12T07:46:00Z</dcterms:created>
  <dcterms:modified xsi:type="dcterms:W3CDTF">2024-05-24T11:31:00Z</dcterms:modified>
</cp:coreProperties>
</file>