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CFFAB" w14:textId="61EE7536" w:rsidR="00C22F32" w:rsidRPr="00C22F32" w:rsidRDefault="00C22F32" w:rsidP="0078513F">
      <w:pPr>
        <w:tabs>
          <w:tab w:val="left" w:pos="7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22F3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Prof. univ. dr. </w:t>
      </w:r>
      <w:proofErr w:type="spellStart"/>
      <w:r w:rsidRPr="00C22F32">
        <w:rPr>
          <w:rFonts w:ascii="Times New Roman" w:hAnsi="Times New Roman" w:cs="Times New Roman"/>
          <w:b/>
          <w:bCs/>
          <w:sz w:val="24"/>
          <w:szCs w:val="24"/>
          <w:lang w:val="ro-RO"/>
        </w:rPr>
        <w:t>habil</w:t>
      </w:r>
      <w:proofErr w:type="spellEnd"/>
      <w:r w:rsidRPr="00C22F32">
        <w:rPr>
          <w:rFonts w:ascii="Times New Roman" w:hAnsi="Times New Roman" w:cs="Times New Roman"/>
          <w:b/>
          <w:bCs/>
          <w:sz w:val="24"/>
          <w:szCs w:val="24"/>
          <w:lang w:val="ro-RO"/>
        </w:rPr>
        <w:t>. ing. Mihai Emilian Popa, cadru didactic la Facultatea de Geologie și Geofizică a UB, unul dintre autorii articolului științific</w:t>
      </w:r>
      <w:r w:rsidR="00B84FC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C22F3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„Furtuni triasice în Bazinul </w:t>
      </w:r>
      <w:proofErr w:type="spellStart"/>
      <w:r w:rsidRPr="00C22F32">
        <w:rPr>
          <w:rFonts w:ascii="Times New Roman" w:hAnsi="Times New Roman" w:cs="Times New Roman"/>
          <w:b/>
          <w:bCs/>
          <w:sz w:val="24"/>
          <w:szCs w:val="24"/>
          <w:lang w:val="ro-RO"/>
        </w:rPr>
        <w:t>Sichuan</w:t>
      </w:r>
      <w:proofErr w:type="spellEnd"/>
      <w:r w:rsidRPr="00C22F32">
        <w:rPr>
          <w:rFonts w:ascii="Times New Roman" w:hAnsi="Times New Roman" w:cs="Times New Roman"/>
          <w:b/>
          <w:bCs/>
          <w:sz w:val="24"/>
          <w:szCs w:val="24"/>
          <w:lang w:val="ro-RO"/>
        </w:rPr>
        <w:t>”, publicat în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Pr="00C22F32">
        <w:rPr>
          <w:rFonts w:ascii="Times New Roman" w:hAnsi="Times New Roman" w:cs="Times New Roman"/>
          <w:b/>
          <w:sz w:val="24"/>
          <w:szCs w:val="24"/>
          <w:lang w:val="fr-FR"/>
        </w:rPr>
        <w:t>jurnalul</w:t>
      </w:r>
      <w:proofErr w:type="spellEnd"/>
      <w:r w:rsidRPr="00C22F32">
        <w:rPr>
          <w:rFonts w:ascii="Times New Roman" w:hAnsi="Times New Roman" w:cs="Times New Roman"/>
          <w:b/>
          <w:sz w:val="24"/>
          <w:szCs w:val="24"/>
          <w:lang w:val="fr-FR"/>
        </w:rPr>
        <w:t xml:space="preserve"> „Science China </w:t>
      </w:r>
      <w:proofErr w:type="spellStart"/>
      <w:r w:rsidRPr="00C22F32">
        <w:rPr>
          <w:rFonts w:ascii="Times New Roman" w:hAnsi="Times New Roman" w:cs="Times New Roman"/>
          <w:b/>
          <w:sz w:val="24"/>
          <w:szCs w:val="24"/>
          <w:lang w:val="fr-FR"/>
        </w:rPr>
        <w:t>Earth</w:t>
      </w:r>
      <w:proofErr w:type="spellEnd"/>
      <w:r w:rsidRPr="00C22F32">
        <w:rPr>
          <w:rFonts w:ascii="Times New Roman" w:hAnsi="Times New Roman" w:cs="Times New Roman"/>
          <w:b/>
          <w:sz w:val="24"/>
          <w:szCs w:val="24"/>
          <w:lang w:val="fr-FR"/>
        </w:rPr>
        <w:t xml:space="preserve"> Sciences”, </w:t>
      </w:r>
      <w:r w:rsidRPr="00C22F32">
        <w:rPr>
          <w:rFonts w:ascii="Times New Roman" w:hAnsi="Times New Roman" w:cs="Times New Roman"/>
          <w:b/>
          <w:bCs/>
          <w:sz w:val="24"/>
          <w:szCs w:val="24"/>
          <w:lang w:val="ro-RO"/>
        </w:rPr>
        <w:t>cea mai importantă revistă științifică din China în domeniul Științelor Pământului</w:t>
      </w:r>
    </w:p>
    <w:p w14:paraId="7088FB3D" w14:textId="77777777" w:rsidR="00C22F32" w:rsidRPr="00C22F32" w:rsidRDefault="00C22F32" w:rsidP="0078513F">
      <w:pPr>
        <w:tabs>
          <w:tab w:val="left" w:pos="7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21B553C" w14:textId="77777777" w:rsidR="00C22F32" w:rsidRPr="00C22F32" w:rsidRDefault="00C22F32" w:rsidP="0078513F">
      <w:pPr>
        <w:tabs>
          <w:tab w:val="left" w:pos="7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3BB3D361" w14:textId="64B76BA2" w:rsidR="0078513F" w:rsidRDefault="0078513F" w:rsidP="0078513F">
      <w:pPr>
        <w:tabs>
          <w:tab w:val="left" w:pos="70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C22F32">
        <w:rPr>
          <w:rFonts w:ascii="Times New Roman" w:hAnsi="Times New Roman" w:cs="Times New Roman"/>
          <w:b/>
          <w:bCs/>
          <w:sz w:val="24"/>
          <w:szCs w:val="24"/>
          <w:lang w:val="ro-RO"/>
        </w:rPr>
        <w:t>Joi, 20 iunie 2024,</w:t>
      </w:r>
      <w:r w:rsid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 fost publicat în jurnalul </w:t>
      </w:r>
      <w:hyperlink r:id="rId8" w:history="1">
        <w:proofErr w:type="spellStart"/>
        <w:r w:rsidRPr="00C22F32">
          <w:rPr>
            <w:rStyle w:val="Hyperlink"/>
            <w:rFonts w:ascii="Times New Roman" w:hAnsi="Times New Roman" w:cs="Times New Roman"/>
            <w:b/>
            <w:bCs/>
            <w:i/>
            <w:sz w:val="24"/>
            <w:szCs w:val="24"/>
            <w:lang w:val="ro-RO"/>
          </w:rPr>
          <w:t>Science</w:t>
        </w:r>
        <w:proofErr w:type="spellEnd"/>
        <w:r w:rsidRPr="00C22F32">
          <w:rPr>
            <w:rStyle w:val="Hyperlink"/>
            <w:rFonts w:ascii="Times New Roman" w:hAnsi="Times New Roman" w:cs="Times New Roman"/>
            <w:b/>
            <w:bCs/>
            <w:i/>
            <w:sz w:val="24"/>
            <w:szCs w:val="24"/>
            <w:lang w:val="ro-RO"/>
          </w:rPr>
          <w:t xml:space="preserve"> Ch</w:t>
        </w:r>
        <w:r w:rsidRPr="00C22F32">
          <w:rPr>
            <w:rStyle w:val="Hyperlink"/>
            <w:rFonts w:ascii="Times New Roman" w:hAnsi="Times New Roman" w:cs="Times New Roman"/>
            <w:b/>
            <w:bCs/>
            <w:i/>
            <w:sz w:val="24"/>
            <w:szCs w:val="24"/>
            <w:lang w:val="ro-RO"/>
          </w:rPr>
          <w:t>i</w:t>
        </w:r>
        <w:r w:rsidRPr="00C22F32">
          <w:rPr>
            <w:rStyle w:val="Hyperlink"/>
            <w:rFonts w:ascii="Times New Roman" w:hAnsi="Times New Roman" w:cs="Times New Roman"/>
            <w:b/>
            <w:bCs/>
            <w:i/>
            <w:sz w:val="24"/>
            <w:szCs w:val="24"/>
            <w:lang w:val="ro-RO"/>
          </w:rPr>
          <w:t xml:space="preserve">na </w:t>
        </w:r>
        <w:proofErr w:type="spellStart"/>
        <w:r w:rsidRPr="00C22F32">
          <w:rPr>
            <w:rStyle w:val="Hyperlink"/>
            <w:rFonts w:ascii="Times New Roman" w:hAnsi="Times New Roman" w:cs="Times New Roman"/>
            <w:b/>
            <w:bCs/>
            <w:i/>
            <w:sz w:val="24"/>
            <w:szCs w:val="24"/>
            <w:lang w:val="ro-RO"/>
          </w:rPr>
          <w:t>Earth</w:t>
        </w:r>
        <w:proofErr w:type="spellEnd"/>
        <w:r w:rsidRPr="00C22F32">
          <w:rPr>
            <w:rStyle w:val="Hyperlink"/>
            <w:rFonts w:ascii="Times New Roman" w:hAnsi="Times New Roman" w:cs="Times New Roman"/>
            <w:b/>
            <w:bCs/>
            <w:i/>
            <w:sz w:val="24"/>
            <w:szCs w:val="24"/>
            <w:lang w:val="ro-RO"/>
          </w:rPr>
          <w:t xml:space="preserve"> </w:t>
        </w:r>
        <w:proofErr w:type="spellStart"/>
        <w:r w:rsidRPr="00C22F32">
          <w:rPr>
            <w:rStyle w:val="Hyperlink"/>
            <w:rFonts w:ascii="Times New Roman" w:hAnsi="Times New Roman" w:cs="Times New Roman"/>
            <w:b/>
            <w:bCs/>
            <w:i/>
            <w:sz w:val="24"/>
            <w:szCs w:val="24"/>
            <w:lang w:val="ro-RO"/>
          </w:rPr>
          <w:t>Sciences</w:t>
        </w:r>
        <w:proofErr w:type="spellEnd"/>
      </w:hyperlink>
      <w:r w:rsidR="00CD3FC9" w:rsidRPr="00C22F32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 xml:space="preserve">, </w:t>
      </w:r>
      <w:r w:rsidR="00CD3FC9"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cea mai importantă revistă științifică din China în domeniul </w:t>
      </w:r>
      <w:r w:rsidR="009C17BA">
        <w:rPr>
          <w:rFonts w:ascii="Times New Roman" w:hAnsi="Times New Roman" w:cs="Times New Roman"/>
          <w:bCs/>
          <w:sz w:val="24"/>
          <w:szCs w:val="24"/>
          <w:lang w:val="ro-RO"/>
        </w:rPr>
        <w:t>ș</w:t>
      </w:r>
      <w:r w:rsidR="00CD3FC9"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tiințelor </w:t>
      </w:r>
      <w:r w:rsidR="009C17BA">
        <w:rPr>
          <w:rFonts w:ascii="Times New Roman" w:hAnsi="Times New Roman" w:cs="Times New Roman"/>
          <w:bCs/>
          <w:sz w:val="24"/>
          <w:szCs w:val="24"/>
          <w:lang w:val="ro-RO"/>
        </w:rPr>
        <w:t>p</w:t>
      </w:r>
      <w:r w:rsidR="00CD3FC9" w:rsidRPr="00C22F32">
        <w:rPr>
          <w:rFonts w:ascii="Times New Roman" w:hAnsi="Times New Roman" w:cs="Times New Roman"/>
          <w:bCs/>
          <w:sz w:val="24"/>
          <w:szCs w:val="24"/>
          <w:lang w:val="ro-RO"/>
        </w:rPr>
        <w:t>ământului,</w:t>
      </w:r>
      <w:r w:rsid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>un articol științific legat de influența unor furtuni ciclonice triasice (acum de peste 201 milioane d</w:t>
      </w:r>
      <w:r w:rsidR="00CD3FC9"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e ani) asupra Bazinului </w:t>
      </w:r>
      <w:proofErr w:type="spellStart"/>
      <w:r w:rsidR="00CD3FC9" w:rsidRPr="00C22F32">
        <w:rPr>
          <w:rFonts w:ascii="Times New Roman" w:hAnsi="Times New Roman" w:cs="Times New Roman"/>
          <w:bCs/>
          <w:sz w:val="24"/>
          <w:szCs w:val="24"/>
          <w:lang w:val="ro-RO"/>
        </w:rPr>
        <w:t>Sichuan</w:t>
      </w:r>
      <w:proofErr w:type="spellEnd"/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din China. </w:t>
      </w:r>
    </w:p>
    <w:p w14:paraId="4637D664" w14:textId="77777777" w:rsidR="009C17BA" w:rsidRPr="00C22F32" w:rsidRDefault="009C17BA" w:rsidP="0078513F">
      <w:pPr>
        <w:tabs>
          <w:tab w:val="left" w:pos="70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14BDB22A" w14:textId="2EF7E1D1" w:rsidR="0078513F" w:rsidRDefault="0078513F" w:rsidP="0078513F">
      <w:pPr>
        <w:tabs>
          <w:tab w:val="left" w:pos="70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Din colectivul de autori face parte și </w:t>
      </w:r>
      <w:r w:rsidRPr="00C22F3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prof. univ. dr. </w:t>
      </w:r>
      <w:proofErr w:type="spellStart"/>
      <w:r w:rsidRPr="00C22F32">
        <w:rPr>
          <w:rFonts w:ascii="Times New Roman" w:hAnsi="Times New Roman" w:cs="Times New Roman"/>
          <w:b/>
          <w:bCs/>
          <w:sz w:val="24"/>
          <w:szCs w:val="24"/>
          <w:lang w:val="ro-RO"/>
        </w:rPr>
        <w:t>habil</w:t>
      </w:r>
      <w:proofErr w:type="spellEnd"/>
      <w:r w:rsidRPr="00C22F32">
        <w:rPr>
          <w:rFonts w:ascii="Times New Roman" w:hAnsi="Times New Roman" w:cs="Times New Roman"/>
          <w:b/>
          <w:bCs/>
          <w:sz w:val="24"/>
          <w:szCs w:val="24"/>
          <w:lang w:val="ro-RO"/>
        </w:rPr>
        <w:t>. ing. Mihai Emilian Popa</w:t>
      </w:r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>, cadru didactic la Facultatea de Geologie și Geofizică a Universității din București. Ceilalți autori sunt</w:t>
      </w:r>
      <w:r w:rsid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</w:t>
      </w:r>
      <w:proofErr w:type="spellStart"/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>Jianli</w:t>
      </w:r>
      <w:proofErr w:type="spellEnd"/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>Zeng</w:t>
      </w:r>
      <w:proofErr w:type="spellEnd"/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</w:t>
      </w:r>
      <w:proofErr w:type="spellStart"/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>Tingshan</w:t>
      </w:r>
      <w:proofErr w:type="spellEnd"/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>Zhang</w:t>
      </w:r>
      <w:proofErr w:type="spellEnd"/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Mihai Emilian Popa, </w:t>
      </w:r>
      <w:proofErr w:type="spellStart"/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>Yongdong</w:t>
      </w:r>
      <w:proofErr w:type="spellEnd"/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Wang, </w:t>
      </w:r>
      <w:proofErr w:type="spellStart"/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>Xi</w:t>
      </w:r>
      <w:proofErr w:type="spellEnd"/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>Zhang</w:t>
      </w:r>
      <w:proofErr w:type="spellEnd"/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</w:t>
      </w:r>
      <w:proofErr w:type="spellStart"/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>Liqin</w:t>
      </w:r>
      <w:proofErr w:type="spellEnd"/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Li, </w:t>
      </w:r>
      <w:proofErr w:type="spellStart"/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>Yuanyuan</w:t>
      </w:r>
      <w:proofErr w:type="spellEnd"/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Xu, </w:t>
      </w:r>
      <w:proofErr w:type="spellStart"/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>Ning</w:t>
      </w:r>
      <w:proofErr w:type="spellEnd"/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Lu și</w:t>
      </w:r>
      <w:r w:rsid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>Xiaoqing</w:t>
      </w:r>
      <w:proofErr w:type="spellEnd"/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>Zhang</w:t>
      </w:r>
      <w:proofErr w:type="spellEnd"/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</w:p>
    <w:p w14:paraId="4E7CDCD0" w14:textId="77777777" w:rsidR="009C17BA" w:rsidRPr="00C22F32" w:rsidRDefault="009C17BA" w:rsidP="0078513F">
      <w:pPr>
        <w:tabs>
          <w:tab w:val="left" w:pos="70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64A79CB4" w14:textId="49454494" w:rsidR="0078513F" w:rsidRPr="00C22F32" w:rsidRDefault="0078513F" w:rsidP="0078513F">
      <w:pPr>
        <w:tabs>
          <w:tab w:val="left" w:pos="70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proofErr w:type="spellStart"/>
      <w:r w:rsidRPr="00C22F32">
        <w:rPr>
          <w:rFonts w:ascii="Times New Roman" w:hAnsi="Times New Roman" w:cs="Times New Roman"/>
          <w:bCs/>
          <w:i/>
          <w:sz w:val="24"/>
          <w:szCs w:val="24"/>
          <w:lang w:val="ro-RO"/>
        </w:rPr>
        <w:t>Science</w:t>
      </w:r>
      <w:proofErr w:type="spellEnd"/>
      <w:r w:rsidRPr="00C22F32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 China </w:t>
      </w:r>
      <w:proofErr w:type="spellStart"/>
      <w:r w:rsidRPr="00C22F32">
        <w:rPr>
          <w:rFonts w:ascii="Times New Roman" w:hAnsi="Times New Roman" w:cs="Times New Roman"/>
          <w:bCs/>
          <w:i/>
          <w:sz w:val="24"/>
          <w:szCs w:val="24"/>
          <w:lang w:val="ro-RO"/>
        </w:rPr>
        <w:t>Earth</w:t>
      </w:r>
      <w:proofErr w:type="spellEnd"/>
      <w:r w:rsidRPr="00C22F32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 </w:t>
      </w:r>
      <w:proofErr w:type="spellStart"/>
      <w:r w:rsidRPr="00C22F32">
        <w:rPr>
          <w:rFonts w:ascii="Times New Roman" w:hAnsi="Times New Roman" w:cs="Times New Roman"/>
          <w:bCs/>
          <w:i/>
          <w:sz w:val="24"/>
          <w:szCs w:val="24"/>
          <w:lang w:val="ro-RO"/>
        </w:rPr>
        <w:t>Sciences</w:t>
      </w:r>
      <w:proofErr w:type="spellEnd"/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este cel mai important </w:t>
      </w:r>
      <w:r w:rsidR="009C17BA">
        <w:rPr>
          <w:rFonts w:ascii="Times New Roman" w:hAnsi="Times New Roman" w:cs="Times New Roman"/>
          <w:bCs/>
          <w:sz w:val="24"/>
          <w:szCs w:val="24"/>
          <w:lang w:val="ro-RO"/>
        </w:rPr>
        <w:t>jurnal</w:t>
      </w:r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9C17BA">
        <w:rPr>
          <w:rFonts w:ascii="Times New Roman" w:hAnsi="Times New Roman" w:cs="Times New Roman"/>
          <w:bCs/>
          <w:sz w:val="24"/>
          <w:szCs w:val="24"/>
          <w:lang w:val="ro-RO"/>
        </w:rPr>
        <w:t>din China</w:t>
      </w:r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din domeniul </w:t>
      </w:r>
      <w:r w:rsidR="009C17BA">
        <w:rPr>
          <w:rFonts w:ascii="Times New Roman" w:hAnsi="Times New Roman" w:cs="Times New Roman"/>
          <w:bCs/>
          <w:sz w:val="24"/>
          <w:szCs w:val="24"/>
          <w:lang w:val="ro-RO"/>
        </w:rPr>
        <w:t>ș</w:t>
      </w:r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tiințelor </w:t>
      </w:r>
      <w:r w:rsidR="009C17BA">
        <w:rPr>
          <w:rFonts w:ascii="Times New Roman" w:hAnsi="Times New Roman" w:cs="Times New Roman"/>
          <w:bCs/>
          <w:sz w:val="24"/>
          <w:szCs w:val="24"/>
          <w:lang w:val="ro-RO"/>
        </w:rPr>
        <w:t>p</w:t>
      </w:r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>ământului, iar rezultatele articolului sunt semnificative pentru înțelegerea proceselor ciclonice premergătoare extincției majore de la sfârșitul Triasicului.</w:t>
      </w:r>
    </w:p>
    <w:p w14:paraId="57E17305" w14:textId="2730027D" w:rsidR="0078513F" w:rsidRPr="00C22F32" w:rsidRDefault="0078513F" w:rsidP="0078513F">
      <w:pPr>
        <w:tabs>
          <w:tab w:val="left" w:pos="7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63A0B49" w14:textId="67CAC76E" w:rsidR="0078513F" w:rsidRPr="00C22F32" w:rsidRDefault="0078513F" w:rsidP="0078513F">
      <w:pPr>
        <w:tabs>
          <w:tab w:val="left" w:pos="7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22F32">
        <w:rPr>
          <w:rFonts w:ascii="Times New Roman" w:hAnsi="Times New Roman" w:cs="Times New Roman"/>
          <w:b/>
          <w:bCs/>
          <w:sz w:val="24"/>
          <w:szCs w:val="24"/>
          <w:lang w:val="ro-RO"/>
        </w:rPr>
        <w:t>Mai multe</w:t>
      </w:r>
      <w:r w:rsidR="00CD3FC9" w:rsidRPr="00C22F3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informații desp</w:t>
      </w:r>
      <w:r w:rsidR="00C22F32" w:rsidRPr="00C22F32">
        <w:rPr>
          <w:rFonts w:ascii="Times New Roman" w:hAnsi="Times New Roman" w:cs="Times New Roman"/>
          <w:b/>
          <w:bCs/>
          <w:sz w:val="24"/>
          <w:szCs w:val="24"/>
          <w:lang w:val="ro-RO"/>
        </w:rPr>
        <w:t>r</w:t>
      </w:r>
      <w:r w:rsidR="00CD3FC9" w:rsidRPr="00C22F32">
        <w:rPr>
          <w:rFonts w:ascii="Times New Roman" w:hAnsi="Times New Roman" w:cs="Times New Roman"/>
          <w:b/>
          <w:bCs/>
          <w:sz w:val="24"/>
          <w:szCs w:val="24"/>
          <w:lang w:val="ro-RO"/>
        </w:rPr>
        <w:t>e tema articolului științific:</w:t>
      </w:r>
      <w:r w:rsidR="009C17B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CD3FC9" w:rsidRPr="00C22F32">
        <w:rPr>
          <w:rFonts w:ascii="Times New Roman" w:hAnsi="Times New Roman" w:cs="Times New Roman"/>
          <w:b/>
          <w:bCs/>
          <w:sz w:val="24"/>
          <w:szCs w:val="24"/>
          <w:lang w:val="ro-RO"/>
        </w:rPr>
        <w:t>„</w:t>
      </w:r>
      <w:r w:rsidRPr="00C22F3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Furtuni triasice în Bazinul </w:t>
      </w:r>
      <w:proofErr w:type="spellStart"/>
      <w:r w:rsidRPr="00C22F32">
        <w:rPr>
          <w:rFonts w:ascii="Times New Roman" w:hAnsi="Times New Roman" w:cs="Times New Roman"/>
          <w:b/>
          <w:bCs/>
          <w:sz w:val="24"/>
          <w:szCs w:val="24"/>
          <w:lang w:val="ro-RO"/>
        </w:rPr>
        <w:t>Sichuan</w:t>
      </w:r>
      <w:proofErr w:type="spellEnd"/>
      <w:r w:rsidRPr="00C22F32">
        <w:rPr>
          <w:rFonts w:ascii="Times New Roman" w:hAnsi="Times New Roman" w:cs="Times New Roman"/>
          <w:b/>
          <w:bCs/>
          <w:sz w:val="24"/>
          <w:szCs w:val="24"/>
          <w:lang w:val="ro-RO"/>
        </w:rPr>
        <w:t>: Paleobotanică și sedimentologie</w:t>
      </w:r>
      <w:r w:rsidR="00CD3FC9" w:rsidRPr="00C22F32">
        <w:rPr>
          <w:rFonts w:ascii="Times New Roman" w:hAnsi="Times New Roman" w:cs="Times New Roman"/>
          <w:b/>
          <w:bCs/>
          <w:sz w:val="24"/>
          <w:szCs w:val="24"/>
          <w:lang w:val="ro-RO"/>
        </w:rPr>
        <w:t>”</w:t>
      </w:r>
    </w:p>
    <w:p w14:paraId="2C751D17" w14:textId="77777777" w:rsidR="00CD3FC9" w:rsidRPr="00C22F32" w:rsidRDefault="00CD3FC9" w:rsidP="0078513F">
      <w:pPr>
        <w:tabs>
          <w:tab w:val="left" w:pos="7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BCFE3E2" w14:textId="7015C6FE" w:rsidR="0078513F" w:rsidRPr="00C22F32" w:rsidRDefault="0078513F" w:rsidP="0078513F">
      <w:pPr>
        <w:tabs>
          <w:tab w:val="left" w:pos="70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Limita dintre perioadele </w:t>
      </w:r>
      <w:r w:rsidR="009C17BA" w:rsidRPr="00C22F32">
        <w:rPr>
          <w:rFonts w:ascii="Times New Roman" w:hAnsi="Times New Roman" w:cs="Times New Roman"/>
          <w:bCs/>
          <w:sz w:val="24"/>
          <w:szCs w:val="24"/>
          <w:lang w:val="ro-RO"/>
        </w:rPr>
        <w:t>mezozoice</w:t>
      </w:r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Triasic și Jurasic a fost marcată de una dintre cele mai severe</w:t>
      </w:r>
    </w:p>
    <w:p w14:paraId="2E9C6BD1" w14:textId="3D3BB384" w:rsidR="0078513F" w:rsidRDefault="0078513F" w:rsidP="0078513F">
      <w:pPr>
        <w:tabs>
          <w:tab w:val="left" w:pos="70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extincții care au afectat planeta noastră în ultimii 540 milioane de ani. Această dispariție în masă face parte din cele cinci mari extincții </w:t>
      </w:r>
      <w:r w:rsidRPr="007F3FDE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(Big </w:t>
      </w:r>
      <w:proofErr w:type="spellStart"/>
      <w:r w:rsidRPr="007F3FDE">
        <w:rPr>
          <w:rFonts w:ascii="Times New Roman" w:hAnsi="Times New Roman" w:cs="Times New Roman"/>
          <w:bCs/>
          <w:i/>
          <w:sz w:val="24"/>
          <w:szCs w:val="24"/>
          <w:lang w:val="ro-RO"/>
        </w:rPr>
        <w:t>Five</w:t>
      </w:r>
      <w:proofErr w:type="spellEnd"/>
      <w:r w:rsidRPr="007F3FDE">
        <w:rPr>
          <w:rFonts w:ascii="Times New Roman" w:hAnsi="Times New Roman" w:cs="Times New Roman"/>
          <w:bCs/>
          <w:i/>
          <w:sz w:val="24"/>
          <w:szCs w:val="24"/>
          <w:lang w:val="ro-RO"/>
        </w:rPr>
        <w:t>)</w:t>
      </w:r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înregistrate de-a lungul Eonului </w:t>
      </w:r>
      <w:proofErr w:type="spellStart"/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>Fanerozoic</w:t>
      </w:r>
      <w:proofErr w:type="spellEnd"/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>, alătu</w:t>
      </w:r>
      <w:r w:rsidR="00CD3FC9"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ri de </w:t>
      </w:r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>extincțiile de la sfârșitul Ordovicianului, Devonianului, Permianului și C</w:t>
      </w:r>
      <w:r w:rsidR="00CD3FC9"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retacicului. Catastrofa biotică </w:t>
      </w:r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de la sfârșitul Triasicului, care a avut loc acum 201,4 milioane de </w:t>
      </w:r>
      <w:r w:rsidR="00CD3FC9"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ani, este interesantă și pentru </w:t>
      </w:r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>similitudinile sale cu momentul istoric actual, moment considerat ca</w:t>
      </w:r>
      <w:r w:rsidR="00CD3FC9"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a șasea extincție </w:t>
      </w:r>
      <w:proofErr w:type="spellStart"/>
      <w:r w:rsidR="00CD3FC9" w:rsidRPr="00C22F32">
        <w:rPr>
          <w:rFonts w:ascii="Times New Roman" w:hAnsi="Times New Roman" w:cs="Times New Roman"/>
          <w:bCs/>
          <w:sz w:val="24"/>
          <w:szCs w:val="24"/>
          <w:lang w:val="ro-RO"/>
        </w:rPr>
        <w:t>fanerozoică</w:t>
      </w:r>
      <w:proofErr w:type="spellEnd"/>
      <w:r w:rsidR="00CD3FC9"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</w:t>
      </w:r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>declanșată de data aceasta de Revoluția industrială.</w:t>
      </w:r>
    </w:p>
    <w:p w14:paraId="7CC1EC89" w14:textId="77777777" w:rsidR="009C17BA" w:rsidRPr="00C22F32" w:rsidRDefault="009C17BA" w:rsidP="0078513F">
      <w:pPr>
        <w:tabs>
          <w:tab w:val="left" w:pos="70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41E0F4E3" w14:textId="6D71BBCC" w:rsidR="0078513F" w:rsidRPr="00C22F32" w:rsidRDefault="0078513F" w:rsidP="0078513F">
      <w:pPr>
        <w:tabs>
          <w:tab w:val="left" w:pos="70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Bazinul </w:t>
      </w:r>
      <w:proofErr w:type="spellStart"/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>Sichuan</w:t>
      </w:r>
      <w:proofErr w:type="spellEnd"/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include în succesiunea sa de depozite </w:t>
      </w:r>
      <w:r w:rsidR="00D53AC3" w:rsidRPr="00C22F32">
        <w:rPr>
          <w:rFonts w:ascii="Times New Roman" w:hAnsi="Times New Roman" w:cs="Times New Roman"/>
          <w:bCs/>
          <w:sz w:val="24"/>
          <w:szCs w:val="24"/>
          <w:lang w:val="ro-RO"/>
        </w:rPr>
        <w:t>mezozoice</w:t>
      </w:r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și Formațiunea de </w:t>
      </w:r>
      <w:proofErr w:type="spellStart"/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>Xujiahe</w:t>
      </w:r>
      <w:proofErr w:type="spellEnd"/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>, o</w:t>
      </w:r>
    </w:p>
    <w:p w14:paraId="6E1F78A3" w14:textId="77777777" w:rsidR="0078513F" w:rsidRPr="00C22F32" w:rsidRDefault="0078513F" w:rsidP="0078513F">
      <w:pPr>
        <w:tabs>
          <w:tab w:val="left" w:pos="70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formațiune spectaculoasă de vârstă Triasic târzie </w:t>
      </w:r>
      <w:r w:rsidRPr="007F3FDE">
        <w:rPr>
          <w:rFonts w:ascii="Times New Roman" w:hAnsi="Times New Roman" w:cs="Times New Roman"/>
          <w:bCs/>
          <w:i/>
          <w:sz w:val="24"/>
          <w:szCs w:val="24"/>
          <w:lang w:val="ro-RO"/>
        </w:rPr>
        <w:t>(</w:t>
      </w:r>
      <w:proofErr w:type="spellStart"/>
      <w:r w:rsidRPr="007F3FDE">
        <w:rPr>
          <w:rFonts w:ascii="Times New Roman" w:hAnsi="Times New Roman" w:cs="Times New Roman"/>
          <w:bCs/>
          <w:i/>
          <w:sz w:val="24"/>
          <w:szCs w:val="24"/>
          <w:lang w:val="ro-RO"/>
        </w:rPr>
        <w:t>Rhaetian</w:t>
      </w:r>
      <w:proofErr w:type="spellEnd"/>
      <w:r w:rsidRPr="007F3FDE">
        <w:rPr>
          <w:rFonts w:ascii="Times New Roman" w:hAnsi="Times New Roman" w:cs="Times New Roman"/>
          <w:bCs/>
          <w:i/>
          <w:sz w:val="24"/>
          <w:szCs w:val="24"/>
          <w:lang w:val="ro-RO"/>
        </w:rPr>
        <w:t>)</w:t>
      </w:r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>, de origine continentală, puternic</w:t>
      </w:r>
    </w:p>
    <w:p w14:paraId="4863ECB1" w14:textId="77777777" w:rsidR="0078513F" w:rsidRPr="00C22F32" w:rsidRDefault="0078513F" w:rsidP="0078513F">
      <w:pPr>
        <w:tabs>
          <w:tab w:val="left" w:pos="70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>fosiliferă, ce include resturi frecvente și foarte diverse de plante și de animale, cu argile, gresii,</w:t>
      </w:r>
    </w:p>
    <w:p w14:paraId="7F702CD5" w14:textId="48E068DC" w:rsidR="0078513F" w:rsidRDefault="0078513F" w:rsidP="0078513F">
      <w:pPr>
        <w:tabs>
          <w:tab w:val="left" w:pos="70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conglomerate și </w:t>
      </w:r>
      <w:proofErr w:type="spellStart"/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>strate</w:t>
      </w:r>
      <w:proofErr w:type="spellEnd"/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de cărbuni. Formațiunea înregistrează către </w:t>
      </w:r>
      <w:r w:rsidR="00CD3FC9"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partea sa terminală și momentul </w:t>
      </w:r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>extincției de la sfârșitul Triasicului.</w:t>
      </w:r>
    </w:p>
    <w:p w14:paraId="2272CA05" w14:textId="77777777" w:rsidR="009C17BA" w:rsidRPr="00C22F32" w:rsidRDefault="009C17BA" w:rsidP="0078513F">
      <w:pPr>
        <w:tabs>
          <w:tab w:val="left" w:pos="70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5B017890" w14:textId="476185AC" w:rsidR="0078513F" w:rsidRPr="00C22F32" w:rsidRDefault="0078513F" w:rsidP="0078513F">
      <w:pPr>
        <w:tabs>
          <w:tab w:val="left" w:pos="70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>Un nou articol științific tratează, interpretează și corelea</w:t>
      </w:r>
      <w:r w:rsidR="00CD3FC9"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ză pentru prima dată depozitele </w:t>
      </w:r>
      <w:proofErr w:type="spellStart"/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>tempestitice</w:t>
      </w:r>
      <w:proofErr w:type="spellEnd"/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Pr="00C22F32">
        <w:rPr>
          <w:rFonts w:ascii="Times New Roman" w:hAnsi="Times New Roman" w:cs="Times New Roman"/>
          <w:bCs/>
          <w:i/>
          <w:sz w:val="24"/>
          <w:szCs w:val="24"/>
          <w:lang w:val="ro-RO"/>
        </w:rPr>
        <w:t>(</w:t>
      </w:r>
      <w:proofErr w:type="spellStart"/>
      <w:r w:rsidRPr="007F3FDE">
        <w:rPr>
          <w:rFonts w:ascii="Times New Roman" w:hAnsi="Times New Roman" w:cs="Times New Roman"/>
          <w:bCs/>
          <w:sz w:val="24"/>
          <w:szCs w:val="24"/>
          <w:lang w:val="ro-RO"/>
        </w:rPr>
        <w:t>eng</w:t>
      </w:r>
      <w:proofErr w:type="spellEnd"/>
      <w:r w:rsidRPr="007F3FDE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  <w:r w:rsidRPr="00C22F32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 </w:t>
      </w:r>
      <w:proofErr w:type="spellStart"/>
      <w:r w:rsidRPr="00C22F32">
        <w:rPr>
          <w:rFonts w:ascii="Times New Roman" w:hAnsi="Times New Roman" w:cs="Times New Roman"/>
          <w:bCs/>
          <w:i/>
          <w:sz w:val="24"/>
          <w:szCs w:val="24"/>
          <w:lang w:val="ro-RO"/>
        </w:rPr>
        <w:t>storm</w:t>
      </w:r>
      <w:proofErr w:type="spellEnd"/>
      <w:r w:rsidRPr="00C22F32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 </w:t>
      </w:r>
      <w:proofErr w:type="spellStart"/>
      <w:r w:rsidRPr="00C22F32">
        <w:rPr>
          <w:rFonts w:ascii="Times New Roman" w:hAnsi="Times New Roman" w:cs="Times New Roman"/>
          <w:bCs/>
          <w:i/>
          <w:sz w:val="24"/>
          <w:szCs w:val="24"/>
          <w:lang w:val="ro-RO"/>
        </w:rPr>
        <w:t>deposits</w:t>
      </w:r>
      <w:proofErr w:type="spellEnd"/>
      <w:r w:rsidRPr="00C22F32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) </w:t>
      </w:r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ale Formațiunii de </w:t>
      </w:r>
      <w:proofErr w:type="spellStart"/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>Xujiahe</w:t>
      </w:r>
      <w:proofErr w:type="spellEnd"/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>, depozite sedimentare generate de</w:t>
      </w:r>
    </w:p>
    <w:p w14:paraId="4A71DF94" w14:textId="300D4C39" w:rsidR="0078513F" w:rsidRDefault="0078513F" w:rsidP="0078513F">
      <w:pPr>
        <w:tabs>
          <w:tab w:val="left" w:pos="70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>cicloane premergătoare extincției de la sfârșitul Triasicului. Articolul a fo</w:t>
      </w:r>
      <w:r w:rsidR="00CD3FC9"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st publicat la 20 iunie 2024 în </w:t>
      </w:r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jurnalul </w:t>
      </w:r>
      <w:proofErr w:type="spellStart"/>
      <w:r w:rsidRPr="00C22F32">
        <w:rPr>
          <w:rFonts w:ascii="Times New Roman" w:hAnsi="Times New Roman" w:cs="Times New Roman"/>
          <w:bCs/>
          <w:i/>
          <w:sz w:val="24"/>
          <w:szCs w:val="24"/>
          <w:lang w:val="ro-RO"/>
        </w:rPr>
        <w:t>Science</w:t>
      </w:r>
      <w:proofErr w:type="spellEnd"/>
      <w:r w:rsidRPr="00C22F32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 China </w:t>
      </w:r>
      <w:proofErr w:type="spellStart"/>
      <w:r w:rsidRPr="00C22F32">
        <w:rPr>
          <w:rFonts w:ascii="Times New Roman" w:hAnsi="Times New Roman" w:cs="Times New Roman"/>
          <w:bCs/>
          <w:i/>
          <w:sz w:val="24"/>
          <w:szCs w:val="24"/>
          <w:lang w:val="ro-RO"/>
        </w:rPr>
        <w:t>Earth</w:t>
      </w:r>
      <w:proofErr w:type="spellEnd"/>
      <w:r w:rsidRPr="00C22F32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 </w:t>
      </w:r>
      <w:proofErr w:type="spellStart"/>
      <w:r w:rsidRPr="00C22F32">
        <w:rPr>
          <w:rFonts w:ascii="Times New Roman" w:hAnsi="Times New Roman" w:cs="Times New Roman"/>
          <w:bCs/>
          <w:i/>
          <w:sz w:val="24"/>
          <w:szCs w:val="24"/>
          <w:lang w:val="ro-RO"/>
        </w:rPr>
        <w:t>Sciences</w:t>
      </w:r>
      <w:proofErr w:type="spellEnd"/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Autorii sunt </w:t>
      </w:r>
      <w:proofErr w:type="spellStart"/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>Jianli</w:t>
      </w:r>
      <w:proofErr w:type="spellEnd"/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>Zeng</w:t>
      </w:r>
      <w:proofErr w:type="spellEnd"/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>, doctorand al</w:t>
      </w:r>
      <w:r w:rsidRPr="00C22F32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 </w:t>
      </w:r>
      <w:proofErr w:type="spellStart"/>
      <w:r w:rsidRPr="00C22F32">
        <w:rPr>
          <w:rFonts w:ascii="Times New Roman" w:hAnsi="Times New Roman" w:cs="Times New Roman"/>
          <w:bCs/>
          <w:i/>
          <w:sz w:val="24"/>
          <w:szCs w:val="24"/>
          <w:lang w:val="ro-RO"/>
        </w:rPr>
        <w:t>Sou</w:t>
      </w:r>
      <w:r w:rsidR="00CD3FC9" w:rsidRPr="00C22F32">
        <w:rPr>
          <w:rFonts w:ascii="Times New Roman" w:hAnsi="Times New Roman" w:cs="Times New Roman"/>
          <w:bCs/>
          <w:i/>
          <w:sz w:val="24"/>
          <w:szCs w:val="24"/>
          <w:lang w:val="ro-RO"/>
        </w:rPr>
        <w:t>thwest</w:t>
      </w:r>
      <w:proofErr w:type="spellEnd"/>
      <w:r w:rsidR="00CD3FC9" w:rsidRPr="00C22F32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 Petroleum University din Chengdu</w:t>
      </w:r>
      <w:r w:rsidR="00CD3FC9"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(prim autor), prof</w:t>
      </w:r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. </w:t>
      </w:r>
      <w:r w:rsidR="00CD3FC9"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univ. dr. </w:t>
      </w:r>
      <w:proofErr w:type="spellStart"/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>Tingshan</w:t>
      </w:r>
      <w:proofErr w:type="spellEnd"/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>Zhang</w:t>
      </w:r>
      <w:proofErr w:type="spellEnd"/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(autor corespondent, </w:t>
      </w:r>
      <w:r w:rsidR="00CD3FC9"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SWPU), prof. univ. dr. Mihai Emilian Popa </w:t>
      </w:r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(autor corespondent, </w:t>
      </w:r>
      <w:r w:rsidR="00CD3FC9"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cadru didactic la </w:t>
      </w:r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>Facul</w:t>
      </w:r>
      <w:r w:rsidR="00C22F32"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tatea de Geologie și Geofizică </w:t>
      </w:r>
      <w:r w:rsidR="00CD3FC9" w:rsidRPr="00C22F32">
        <w:rPr>
          <w:rFonts w:ascii="Times New Roman" w:hAnsi="Times New Roman" w:cs="Times New Roman"/>
          <w:bCs/>
          <w:sz w:val="24"/>
          <w:szCs w:val="24"/>
          <w:lang w:val="ro-RO"/>
        </w:rPr>
        <w:t>și SWPU), d</w:t>
      </w:r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r. </w:t>
      </w:r>
      <w:proofErr w:type="spellStart"/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>Zhang</w:t>
      </w:r>
      <w:proofErr w:type="spellEnd"/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>Xi</w:t>
      </w:r>
      <w:proofErr w:type="spellEnd"/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(SWPU, bursier și în cadrul Univer</w:t>
      </w:r>
      <w:r w:rsidR="00CD3FC9"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sității din București), alături </w:t>
      </w:r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de colegi de la </w:t>
      </w:r>
      <w:proofErr w:type="spellStart"/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>Nanjing</w:t>
      </w:r>
      <w:proofErr w:type="spellEnd"/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Pr="00C22F32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Institute of </w:t>
      </w:r>
      <w:proofErr w:type="spellStart"/>
      <w:r w:rsidRPr="00C22F32">
        <w:rPr>
          <w:rFonts w:ascii="Times New Roman" w:hAnsi="Times New Roman" w:cs="Times New Roman"/>
          <w:bCs/>
          <w:i/>
          <w:sz w:val="24"/>
          <w:szCs w:val="24"/>
          <w:lang w:val="ro-RO"/>
        </w:rPr>
        <w:t>Geology</w:t>
      </w:r>
      <w:proofErr w:type="spellEnd"/>
      <w:r w:rsidRPr="00C22F32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 </w:t>
      </w:r>
      <w:proofErr w:type="spellStart"/>
      <w:r w:rsidRPr="00C22F32">
        <w:rPr>
          <w:rFonts w:ascii="Times New Roman" w:hAnsi="Times New Roman" w:cs="Times New Roman"/>
          <w:bCs/>
          <w:i/>
          <w:sz w:val="24"/>
          <w:szCs w:val="24"/>
          <w:lang w:val="ro-RO"/>
        </w:rPr>
        <w:t>and</w:t>
      </w:r>
      <w:proofErr w:type="spellEnd"/>
      <w:r w:rsidRPr="00C22F32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 </w:t>
      </w:r>
      <w:proofErr w:type="spellStart"/>
      <w:r w:rsidRPr="00C22F32">
        <w:rPr>
          <w:rFonts w:ascii="Times New Roman" w:hAnsi="Times New Roman" w:cs="Times New Roman"/>
          <w:bCs/>
          <w:i/>
          <w:sz w:val="24"/>
          <w:szCs w:val="24"/>
          <w:lang w:val="ro-RO"/>
        </w:rPr>
        <w:t>Palaeontology</w:t>
      </w:r>
      <w:proofErr w:type="spellEnd"/>
      <w:r w:rsidRPr="00C22F32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, </w:t>
      </w:r>
      <w:proofErr w:type="spellStart"/>
      <w:r w:rsidRPr="00C22F32">
        <w:rPr>
          <w:rFonts w:ascii="Times New Roman" w:hAnsi="Times New Roman" w:cs="Times New Roman"/>
          <w:bCs/>
          <w:i/>
          <w:sz w:val="24"/>
          <w:szCs w:val="24"/>
          <w:lang w:val="ro-RO"/>
        </w:rPr>
        <w:t>Chinese</w:t>
      </w:r>
      <w:proofErr w:type="spellEnd"/>
      <w:r w:rsidRPr="00C22F32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 Academy of </w:t>
      </w:r>
      <w:proofErr w:type="spellStart"/>
      <w:r w:rsidRPr="00C22F32">
        <w:rPr>
          <w:rFonts w:ascii="Times New Roman" w:hAnsi="Times New Roman" w:cs="Times New Roman"/>
          <w:bCs/>
          <w:i/>
          <w:sz w:val="24"/>
          <w:szCs w:val="24"/>
          <w:lang w:val="ro-RO"/>
        </w:rPr>
        <w:t>Sciences</w:t>
      </w:r>
      <w:proofErr w:type="spellEnd"/>
      <w:r w:rsid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CD3FC9" w:rsidRPr="00C22F32">
        <w:rPr>
          <w:rFonts w:ascii="Times New Roman" w:hAnsi="Times New Roman" w:cs="Times New Roman"/>
          <w:bCs/>
          <w:sz w:val="24"/>
          <w:szCs w:val="24"/>
          <w:lang w:val="ro-RO"/>
        </w:rPr>
        <w:t>(NIGPAS) precum prof. univ. dr.</w:t>
      </w:r>
      <w:r w:rsid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="00CD3FC9" w:rsidRPr="00C22F32">
        <w:rPr>
          <w:rFonts w:ascii="Times New Roman" w:hAnsi="Times New Roman" w:cs="Times New Roman"/>
          <w:bCs/>
          <w:sz w:val="24"/>
          <w:szCs w:val="24"/>
          <w:lang w:val="ro-RO"/>
        </w:rPr>
        <w:t>Yongdong</w:t>
      </w:r>
      <w:proofErr w:type="spellEnd"/>
      <w:r w:rsidR="00CD3FC9"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CD3FC9" w:rsidRPr="00C22F32">
        <w:rPr>
          <w:rFonts w:ascii="Times New Roman" w:hAnsi="Times New Roman" w:cs="Times New Roman"/>
          <w:bCs/>
          <w:sz w:val="24"/>
          <w:szCs w:val="24"/>
          <w:lang w:val="ro-RO"/>
        </w:rPr>
        <w:lastRenderedPageBreak/>
        <w:t xml:space="preserve">Wang, </w:t>
      </w:r>
      <w:r w:rsidRPr="00C22F32">
        <w:rPr>
          <w:rFonts w:ascii="Times New Roman" w:hAnsi="Times New Roman" w:cs="Times New Roman"/>
          <w:bCs/>
          <w:i/>
          <w:sz w:val="24"/>
          <w:szCs w:val="24"/>
          <w:lang w:val="ro-RO"/>
        </w:rPr>
        <w:t>Doctor Honoris Causa</w:t>
      </w:r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al Uni</w:t>
      </w:r>
      <w:r w:rsidR="00CD3FC9"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versității din București, dr. </w:t>
      </w:r>
      <w:proofErr w:type="spellStart"/>
      <w:r w:rsidR="00C22F32" w:rsidRPr="00C22F32">
        <w:rPr>
          <w:rFonts w:ascii="Times New Roman" w:hAnsi="Times New Roman" w:cs="Times New Roman"/>
          <w:bCs/>
          <w:sz w:val="24"/>
          <w:szCs w:val="24"/>
          <w:lang w:val="ro-RO"/>
        </w:rPr>
        <w:t>Liqin</w:t>
      </w:r>
      <w:proofErr w:type="spellEnd"/>
      <w:r w:rsidR="00C22F32"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Li, d</w:t>
      </w:r>
      <w:r w:rsidR="00CD3FC9"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r. </w:t>
      </w:r>
      <w:proofErr w:type="spellStart"/>
      <w:r w:rsidR="00CD3FC9" w:rsidRPr="00C22F32">
        <w:rPr>
          <w:rFonts w:ascii="Times New Roman" w:hAnsi="Times New Roman" w:cs="Times New Roman"/>
          <w:bCs/>
          <w:sz w:val="24"/>
          <w:szCs w:val="24"/>
          <w:lang w:val="ro-RO"/>
        </w:rPr>
        <w:t>Yuanyuan</w:t>
      </w:r>
      <w:proofErr w:type="spellEnd"/>
      <w:r w:rsidR="00CD3FC9"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Xu, dr. Ning Lu și d</w:t>
      </w:r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r. </w:t>
      </w:r>
      <w:proofErr w:type="spellStart"/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>Xiaoqing</w:t>
      </w:r>
      <w:proofErr w:type="spellEnd"/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>Zhang</w:t>
      </w:r>
      <w:proofErr w:type="spellEnd"/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</w:p>
    <w:p w14:paraId="59E2C39B" w14:textId="77777777" w:rsidR="00D53AC3" w:rsidRPr="00C22F32" w:rsidRDefault="00D53AC3" w:rsidP="0078513F">
      <w:pPr>
        <w:tabs>
          <w:tab w:val="left" w:pos="70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127C50C2" w14:textId="780B3DA4" w:rsidR="0078513F" w:rsidRPr="00C22F32" w:rsidRDefault="0078513F" w:rsidP="0078513F">
      <w:pPr>
        <w:tabs>
          <w:tab w:val="left" w:pos="70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>Identificarea, descrierea, interpretarea și corelarea depoz</w:t>
      </w:r>
      <w:r w:rsidR="00CD3FC9"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itelor </w:t>
      </w:r>
      <w:proofErr w:type="spellStart"/>
      <w:r w:rsidR="00CD3FC9" w:rsidRPr="00C22F32">
        <w:rPr>
          <w:rFonts w:ascii="Times New Roman" w:hAnsi="Times New Roman" w:cs="Times New Roman"/>
          <w:bCs/>
          <w:sz w:val="24"/>
          <w:szCs w:val="24"/>
          <w:lang w:val="ro-RO"/>
        </w:rPr>
        <w:t>tempestitice</w:t>
      </w:r>
      <w:proofErr w:type="spellEnd"/>
      <w:r w:rsidR="00CD3FC9"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din Bazinul </w:t>
      </w:r>
      <w:proofErr w:type="spellStart"/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>Sichuan</w:t>
      </w:r>
      <w:proofErr w:type="spellEnd"/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>, premergătoare extincției în masă de la sfârșitul Triasicului, a</w:t>
      </w:r>
      <w:r w:rsidR="00CD3FC9"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u făcut obiectul studiilor </w:t>
      </w:r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>echipei</w:t>
      </w:r>
    </w:p>
    <w:p w14:paraId="0F605099" w14:textId="0931EFEA" w:rsidR="0078513F" w:rsidRDefault="0078513F" w:rsidP="0078513F">
      <w:pPr>
        <w:tabs>
          <w:tab w:val="left" w:pos="70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>de la SWPU, UB și NIGPAS începând cu anul 2018, pe teren și în l</w:t>
      </w:r>
      <w:r w:rsidR="00CD3FC9"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aboratoare de specialitate. Noi </w:t>
      </w:r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profile triasice au fost identificate și studiate pe rama de Nord a bazinului, la </w:t>
      </w:r>
      <w:proofErr w:type="spellStart"/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>Zilanba</w:t>
      </w:r>
      <w:proofErr w:type="spellEnd"/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>, în Munții</w:t>
      </w:r>
      <w:r w:rsidR="00CD3FC9"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>Micang</w:t>
      </w:r>
      <w:proofErr w:type="spellEnd"/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și în Sudul bazinului, la </w:t>
      </w:r>
      <w:proofErr w:type="spellStart"/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>Xindianzi</w:t>
      </w:r>
      <w:proofErr w:type="spellEnd"/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>, în apropiere de Chongqing. Au fost identificate efecte</w:t>
      </w:r>
      <w:r w:rsidR="00CD3FC9"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>paleobotanice și sedimentare combinate ale unor furtuni ciclonice major</w:t>
      </w:r>
      <w:r w:rsidR="00CD3FC9"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e de vârstă triasică. Astfel de </w:t>
      </w:r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cicloane au fost formate inițial la suprafața </w:t>
      </w:r>
      <w:proofErr w:type="spellStart"/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>paleo</w:t>
      </w:r>
      <w:proofErr w:type="spellEnd"/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-oceanului </w:t>
      </w:r>
      <w:proofErr w:type="spellStart"/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>Tethys</w:t>
      </w:r>
      <w:proofErr w:type="spellEnd"/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și au deb</w:t>
      </w:r>
      <w:r w:rsidR="00CD3FC9"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arcat </w:t>
      </w:r>
      <w:r w:rsidR="00CD3FC9" w:rsidRPr="00C22F32">
        <w:rPr>
          <w:rFonts w:ascii="Times New Roman" w:hAnsi="Times New Roman" w:cs="Times New Roman"/>
          <w:bCs/>
          <w:i/>
          <w:sz w:val="24"/>
          <w:szCs w:val="24"/>
          <w:lang w:val="ro-RO"/>
        </w:rPr>
        <w:t>(</w:t>
      </w:r>
      <w:proofErr w:type="spellStart"/>
      <w:r w:rsidR="00CD3FC9" w:rsidRPr="007F3FDE">
        <w:rPr>
          <w:rFonts w:ascii="Times New Roman" w:hAnsi="Times New Roman" w:cs="Times New Roman"/>
          <w:bCs/>
          <w:sz w:val="24"/>
          <w:szCs w:val="24"/>
          <w:lang w:val="ro-RO"/>
        </w:rPr>
        <w:t>eng</w:t>
      </w:r>
      <w:proofErr w:type="spellEnd"/>
      <w:r w:rsidR="00CD3FC9" w:rsidRPr="007F3FDE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  <w:r w:rsidR="00CD3FC9" w:rsidRPr="00C22F32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 </w:t>
      </w:r>
      <w:proofErr w:type="spellStart"/>
      <w:r w:rsidR="00CD3FC9" w:rsidRPr="00C22F32">
        <w:rPr>
          <w:rFonts w:ascii="Times New Roman" w:hAnsi="Times New Roman" w:cs="Times New Roman"/>
          <w:bCs/>
          <w:i/>
          <w:sz w:val="24"/>
          <w:szCs w:val="24"/>
          <w:lang w:val="ro-RO"/>
        </w:rPr>
        <w:t>landfall</w:t>
      </w:r>
      <w:proofErr w:type="spellEnd"/>
      <w:r w:rsidR="00CD3FC9" w:rsidRPr="00C22F32">
        <w:rPr>
          <w:rFonts w:ascii="Times New Roman" w:hAnsi="Times New Roman" w:cs="Times New Roman"/>
          <w:bCs/>
          <w:i/>
          <w:sz w:val="24"/>
          <w:szCs w:val="24"/>
          <w:lang w:val="ro-RO"/>
        </w:rPr>
        <w:t>)</w:t>
      </w:r>
      <w:r w:rsidR="00CD3FC9"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în </w:t>
      </w:r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partea de est a </w:t>
      </w:r>
      <w:proofErr w:type="spellStart"/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>supercontinentului</w:t>
      </w:r>
      <w:proofErr w:type="spellEnd"/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>Pangeea</w:t>
      </w:r>
      <w:proofErr w:type="spellEnd"/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inclusiv în Bazinul </w:t>
      </w:r>
      <w:proofErr w:type="spellStart"/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>Si</w:t>
      </w:r>
      <w:r w:rsidR="00CD3FC9" w:rsidRPr="00C22F32">
        <w:rPr>
          <w:rFonts w:ascii="Times New Roman" w:hAnsi="Times New Roman" w:cs="Times New Roman"/>
          <w:bCs/>
          <w:sz w:val="24"/>
          <w:szCs w:val="24"/>
          <w:lang w:val="ro-RO"/>
        </w:rPr>
        <w:t>chuan</w:t>
      </w:r>
      <w:proofErr w:type="spellEnd"/>
      <w:r w:rsidR="00CD3FC9"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. De-a lungul Triasicului, </w:t>
      </w:r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climatul musonic a avut o influență </w:t>
      </w:r>
      <w:proofErr w:type="spellStart"/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>latitudinală</w:t>
      </w:r>
      <w:proofErr w:type="spellEnd"/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mult mărită în rap</w:t>
      </w:r>
      <w:r w:rsidR="00CD3FC9"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ort cu distribuția și influența </w:t>
      </w:r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>musonilor de azi, motiv pentru care astfel de tipuri climatice au</w:t>
      </w:r>
      <w:r w:rsidR="00CD3FC9"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fost descrise în literatura de</w:t>
      </w:r>
      <w:r w:rsid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specialitate sub numele de </w:t>
      </w:r>
      <w:proofErr w:type="spellStart"/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>megamusoni</w:t>
      </w:r>
      <w:proofErr w:type="spellEnd"/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. În Bazinul </w:t>
      </w:r>
      <w:proofErr w:type="spellStart"/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>Sichuan</w:t>
      </w:r>
      <w:proofErr w:type="spellEnd"/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>, echipa a m</w:t>
      </w:r>
      <w:r w:rsidR="00CD3FC9"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ăsurat direcții predominante de </w:t>
      </w:r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cădere a arborilor fosilizați </w:t>
      </w:r>
      <w:r w:rsidRPr="00C22F32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in </w:t>
      </w:r>
      <w:proofErr w:type="spellStart"/>
      <w:r w:rsidRPr="00C22F32">
        <w:rPr>
          <w:rFonts w:ascii="Times New Roman" w:hAnsi="Times New Roman" w:cs="Times New Roman"/>
          <w:bCs/>
          <w:i/>
          <w:sz w:val="24"/>
          <w:szCs w:val="24"/>
          <w:lang w:val="ro-RO"/>
        </w:rPr>
        <w:t>situ</w:t>
      </w:r>
      <w:proofErr w:type="spellEnd"/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și a studiat secvențe dominate de r</w:t>
      </w:r>
      <w:r w:rsidR="00CD3FC9"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esturi vegetale depuse în regim </w:t>
      </w:r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ciclonic, paleosoluri și semnături sedimentare </w:t>
      </w:r>
      <w:proofErr w:type="spellStart"/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>tempestitice</w:t>
      </w:r>
      <w:proofErr w:type="spellEnd"/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. Rezultatele </w:t>
      </w:r>
      <w:r w:rsidR="00CD3FC9"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obținute au permis și corelarea </w:t>
      </w:r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cu secvențe similare apropiate de rama de Vest a </w:t>
      </w:r>
      <w:proofErr w:type="spellStart"/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>paleo</w:t>
      </w:r>
      <w:proofErr w:type="spellEnd"/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>-oceanul</w:t>
      </w:r>
      <w:r w:rsidR="00CD3FC9"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ui </w:t>
      </w:r>
      <w:proofErr w:type="spellStart"/>
      <w:r w:rsidR="00CD3FC9" w:rsidRPr="00C22F32">
        <w:rPr>
          <w:rFonts w:ascii="Times New Roman" w:hAnsi="Times New Roman" w:cs="Times New Roman"/>
          <w:bCs/>
          <w:sz w:val="24"/>
          <w:szCs w:val="24"/>
          <w:lang w:val="ro-RO"/>
        </w:rPr>
        <w:t>Tethys</w:t>
      </w:r>
      <w:proofErr w:type="spellEnd"/>
      <w:r w:rsidR="00CD3FC9"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începând cu </w:t>
      </w:r>
      <w:r w:rsidR="00CD3FC9" w:rsidRPr="00C22F32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Țara lui </w:t>
      </w:r>
      <w:proofErr w:type="spellStart"/>
      <w:r w:rsidRPr="00C22F32">
        <w:rPr>
          <w:rFonts w:ascii="Times New Roman" w:hAnsi="Times New Roman" w:cs="Times New Roman"/>
          <w:bCs/>
          <w:i/>
          <w:sz w:val="24"/>
          <w:szCs w:val="24"/>
          <w:lang w:val="ro-RO"/>
        </w:rPr>
        <w:t>Jameson</w:t>
      </w:r>
      <w:proofErr w:type="spellEnd"/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(Groenlanda), unde</w:t>
      </w:r>
      <w:r w:rsid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CD3FC9"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profesorul </w:t>
      </w:r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>Popa a lucrat pe teren, succesiv, î</w:t>
      </w:r>
      <w:r w:rsidR="00CD3FC9"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ncepând cu anul 2002 și până în </w:t>
      </w:r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>Tibetul de Sud.</w:t>
      </w:r>
    </w:p>
    <w:p w14:paraId="4BC906BE" w14:textId="77777777" w:rsidR="00D53AC3" w:rsidRPr="00C22F32" w:rsidRDefault="00D53AC3" w:rsidP="0078513F">
      <w:pPr>
        <w:tabs>
          <w:tab w:val="left" w:pos="70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2FCB2B62" w14:textId="6F8971AB" w:rsidR="0078513F" w:rsidRPr="00C22F32" w:rsidRDefault="0078513F" w:rsidP="0078513F">
      <w:pPr>
        <w:tabs>
          <w:tab w:val="left" w:pos="70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>Echipa SWPU, UB și NIGPAS a adus în ultimii ani și contribuții valorase strict paleobotanice</w:t>
      </w:r>
      <w:r w:rsidR="00C22F32"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privitoare la Formațiunea de </w:t>
      </w:r>
      <w:proofErr w:type="spellStart"/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>Xujiahe</w:t>
      </w:r>
      <w:proofErr w:type="spellEnd"/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>, publicate în periodice de spec</w:t>
      </w:r>
      <w:r w:rsidR="00CD3FC9"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ialitate importante, cu factori de </w:t>
      </w:r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impact semnificativi în domeniu, precum </w:t>
      </w:r>
      <w:r w:rsidRPr="00C22F32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Review of </w:t>
      </w:r>
      <w:proofErr w:type="spellStart"/>
      <w:r w:rsidRPr="00C22F32">
        <w:rPr>
          <w:rFonts w:ascii="Times New Roman" w:hAnsi="Times New Roman" w:cs="Times New Roman"/>
          <w:bCs/>
          <w:i/>
          <w:sz w:val="24"/>
          <w:szCs w:val="24"/>
          <w:lang w:val="ro-RO"/>
        </w:rPr>
        <w:t>Palaeobot</w:t>
      </w:r>
      <w:r w:rsidR="00CD3FC9" w:rsidRPr="00C22F32">
        <w:rPr>
          <w:rFonts w:ascii="Times New Roman" w:hAnsi="Times New Roman" w:cs="Times New Roman"/>
          <w:bCs/>
          <w:i/>
          <w:sz w:val="24"/>
          <w:szCs w:val="24"/>
          <w:lang w:val="ro-RO"/>
        </w:rPr>
        <w:t>any</w:t>
      </w:r>
      <w:proofErr w:type="spellEnd"/>
      <w:r w:rsidR="00CD3FC9" w:rsidRPr="00C22F32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 </w:t>
      </w:r>
      <w:proofErr w:type="spellStart"/>
      <w:r w:rsidR="00CD3FC9" w:rsidRPr="00C22F32">
        <w:rPr>
          <w:rFonts w:ascii="Times New Roman" w:hAnsi="Times New Roman" w:cs="Times New Roman"/>
          <w:bCs/>
          <w:i/>
          <w:sz w:val="24"/>
          <w:szCs w:val="24"/>
          <w:lang w:val="ro-RO"/>
        </w:rPr>
        <w:t>and</w:t>
      </w:r>
      <w:proofErr w:type="spellEnd"/>
      <w:r w:rsidR="00CD3FC9" w:rsidRPr="00C22F32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 </w:t>
      </w:r>
      <w:proofErr w:type="spellStart"/>
      <w:r w:rsidR="00CD3FC9" w:rsidRPr="00C22F32">
        <w:rPr>
          <w:rFonts w:ascii="Times New Roman" w:hAnsi="Times New Roman" w:cs="Times New Roman"/>
          <w:bCs/>
          <w:i/>
          <w:sz w:val="24"/>
          <w:szCs w:val="24"/>
          <w:lang w:val="ro-RO"/>
        </w:rPr>
        <w:t>Palynology</w:t>
      </w:r>
      <w:proofErr w:type="spellEnd"/>
      <w:r w:rsidR="00CD3FC9"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(Amsterdam), </w:t>
      </w:r>
      <w:proofErr w:type="spellStart"/>
      <w:r w:rsidRPr="00C22F32">
        <w:rPr>
          <w:rFonts w:ascii="Times New Roman" w:hAnsi="Times New Roman" w:cs="Times New Roman"/>
          <w:bCs/>
          <w:i/>
          <w:sz w:val="24"/>
          <w:szCs w:val="24"/>
          <w:lang w:val="ro-RO"/>
        </w:rPr>
        <w:t>Palaeoworld</w:t>
      </w:r>
      <w:proofErr w:type="spellEnd"/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(</w:t>
      </w:r>
      <w:proofErr w:type="spellStart"/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>Nanjing</w:t>
      </w:r>
      <w:proofErr w:type="spellEnd"/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), </w:t>
      </w:r>
      <w:proofErr w:type="spellStart"/>
      <w:r w:rsidRPr="00C22F32">
        <w:rPr>
          <w:rFonts w:ascii="Times New Roman" w:hAnsi="Times New Roman" w:cs="Times New Roman"/>
          <w:bCs/>
          <w:i/>
          <w:sz w:val="24"/>
          <w:szCs w:val="24"/>
          <w:lang w:val="ro-RO"/>
        </w:rPr>
        <w:t>Palaeobiodiversity</w:t>
      </w:r>
      <w:proofErr w:type="spellEnd"/>
      <w:r w:rsidRPr="00C22F32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 </w:t>
      </w:r>
      <w:proofErr w:type="spellStart"/>
      <w:r w:rsidRPr="00C22F32">
        <w:rPr>
          <w:rFonts w:ascii="Times New Roman" w:hAnsi="Times New Roman" w:cs="Times New Roman"/>
          <w:bCs/>
          <w:i/>
          <w:sz w:val="24"/>
          <w:szCs w:val="24"/>
          <w:lang w:val="ro-RO"/>
        </w:rPr>
        <w:t>and</w:t>
      </w:r>
      <w:proofErr w:type="spellEnd"/>
      <w:r w:rsidRPr="00C22F32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 </w:t>
      </w:r>
      <w:proofErr w:type="spellStart"/>
      <w:r w:rsidRPr="00C22F32">
        <w:rPr>
          <w:rFonts w:ascii="Times New Roman" w:hAnsi="Times New Roman" w:cs="Times New Roman"/>
          <w:bCs/>
          <w:i/>
          <w:sz w:val="24"/>
          <w:szCs w:val="24"/>
          <w:lang w:val="ro-RO"/>
        </w:rPr>
        <w:t>Palaeoenvironments</w:t>
      </w:r>
      <w:proofErr w:type="spellEnd"/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CD3FC9"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(Stuttgart), </w:t>
      </w:r>
      <w:proofErr w:type="spellStart"/>
      <w:r w:rsidR="00CD3FC9" w:rsidRPr="00C22F32">
        <w:rPr>
          <w:rFonts w:ascii="Times New Roman" w:hAnsi="Times New Roman" w:cs="Times New Roman"/>
          <w:bCs/>
          <w:i/>
          <w:sz w:val="24"/>
          <w:szCs w:val="24"/>
          <w:lang w:val="ro-RO"/>
        </w:rPr>
        <w:t>Geological</w:t>
      </w:r>
      <w:proofErr w:type="spellEnd"/>
      <w:r w:rsidR="00CD3FC9" w:rsidRPr="00C22F32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 Journal</w:t>
      </w:r>
      <w:r w:rsidR="00CD3FC9"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(Londra) și </w:t>
      </w:r>
      <w:r w:rsidRPr="00C22F32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Global </w:t>
      </w:r>
      <w:proofErr w:type="spellStart"/>
      <w:r w:rsidRPr="00C22F32">
        <w:rPr>
          <w:rFonts w:ascii="Times New Roman" w:hAnsi="Times New Roman" w:cs="Times New Roman"/>
          <w:bCs/>
          <w:i/>
          <w:sz w:val="24"/>
          <w:szCs w:val="24"/>
          <w:lang w:val="ro-RO"/>
        </w:rPr>
        <w:t>and</w:t>
      </w:r>
      <w:proofErr w:type="spellEnd"/>
      <w:r w:rsidRPr="00C22F32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 </w:t>
      </w:r>
      <w:proofErr w:type="spellStart"/>
      <w:r w:rsidRPr="00C22F32">
        <w:rPr>
          <w:rFonts w:ascii="Times New Roman" w:hAnsi="Times New Roman" w:cs="Times New Roman"/>
          <w:bCs/>
          <w:i/>
          <w:sz w:val="24"/>
          <w:szCs w:val="24"/>
          <w:lang w:val="ro-RO"/>
        </w:rPr>
        <w:t>Planetary</w:t>
      </w:r>
      <w:proofErr w:type="spellEnd"/>
      <w:r w:rsidRPr="00C22F32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 </w:t>
      </w:r>
      <w:proofErr w:type="spellStart"/>
      <w:r w:rsidRPr="00C22F32">
        <w:rPr>
          <w:rFonts w:ascii="Times New Roman" w:hAnsi="Times New Roman" w:cs="Times New Roman"/>
          <w:bCs/>
          <w:i/>
          <w:sz w:val="24"/>
          <w:szCs w:val="24"/>
          <w:lang w:val="ro-RO"/>
        </w:rPr>
        <w:t>Change</w:t>
      </w:r>
      <w:proofErr w:type="spellEnd"/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(Amsterdam).</w:t>
      </w:r>
    </w:p>
    <w:p w14:paraId="21DFD33D" w14:textId="7F407BCC" w:rsidR="00FA1A46" w:rsidRPr="00C22F32" w:rsidRDefault="00FA1A46" w:rsidP="00DB0D42">
      <w:pPr>
        <w:tabs>
          <w:tab w:val="left" w:pos="7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37E39005" w14:textId="77777777" w:rsidR="004D45FD" w:rsidRPr="00C22F32" w:rsidRDefault="004D45FD" w:rsidP="00DB0D42">
      <w:pPr>
        <w:tabs>
          <w:tab w:val="left" w:pos="7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696754AB" w14:textId="5E20BBB9" w:rsidR="00C22F32" w:rsidRPr="00C22F32" w:rsidRDefault="00C22F32" w:rsidP="00DB0D42">
      <w:pPr>
        <w:tabs>
          <w:tab w:val="left" w:pos="7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22F32">
        <w:rPr>
          <w:rFonts w:ascii="Times New Roman" w:hAnsi="Times New Roman" w:cs="Times New Roman"/>
          <w:b/>
          <w:bCs/>
          <w:sz w:val="24"/>
          <w:szCs w:val="24"/>
          <w:lang w:val="ro-RO"/>
        </w:rPr>
        <w:t>Emilian Popa, unul dintre autorii articolului, „Profesorul anului”, în cadrul celei de-a cincea Gale a Premiilor Senatului Universității din București</w:t>
      </w:r>
    </w:p>
    <w:p w14:paraId="28CE83D9" w14:textId="77777777" w:rsidR="00C22F32" w:rsidRPr="00C22F32" w:rsidRDefault="00C22F32" w:rsidP="00DB0D42">
      <w:pPr>
        <w:tabs>
          <w:tab w:val="left" w:pos="7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CDCBD23" w14:textId="77777777" w:rsidR="0078513F" w:rsidRPr="00C22F32" w:rsidRDefault="0048251C" w:rsidP="00DB0D42">
      <w:pPr>
        <w:tabs>
          <w:tab w:val="left" w:pos="70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>În cadrul celei de-a cincea Gale a Premiilor Senatului</w:t>
      </w:r>
      <w:r w:rsidR="0001645A"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Universității din București</w:t>
      </w:r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desfășurată la finalul anului 2021, </w:t>
      </w:r>
      <w:r w:rsidRPr="00C22F3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prof. univ. dr. </w:t>
      </w:r>
      <w:proofErr w:type="spellStart"/>
      <w:r w:rsidRPr="00C22F32">
        <w:rPr>
          <w:rFonts w:ascii="Times New Roman" w:hAnsi="Times New Roman" w:cs="Times New Roman"/>
          <w:b/>
          <w:bCs/>
          <w:sz w:val="24"/>
          <w:szCs w:val="24"/>
          <w:lang w:val="ro-RO"/>
        </w:rPr>
        <w:t>habil</w:t>
      </w:r>
      <w:proofErr w:type="spellEnd"/>
      <w:r w:rsidRPr="00C22F32">
        <w:rPr>
          <w:rFonts w:ascii="Times New Roman" w:hAnsi="Times New Roman" w:cs="Times New Roman"/>
          <w:b/>
          <w:bCs/>
          <w:sz w:val="24"/>
          <w:szCs w:val="24"/>
          <w:lang w:val="ro-RO"/>
        </w:rPr>
        <w:t>. ing. Mihai Emilian Popa</w:t>
      </w:r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cadru didactic la Facultatea de Geologie și Geofizică a </w:t>
      </w:r>
      <w:r w:rsidR="0001645A" w:rsidRPr="00C22F32">
        <w:rPr>
          <w:rFonts w:ascii="Times New Roman" w:hAnsi="Times New Roman" w:cs="Times New Roman"/>
          <w:bCs/>
          <w:sz w:val="24"/>
          <w:szCs w:val="24"/>
          <w:lang w:val="ro-RO"/>
        </w:rPr>
        <w:t>UB</w:t>
      </w:r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</w:t>
      </w:r>
    </w:p>
    <w:p w14:paraId="0715141F" w14:textId="77777777" w:rsidR="0078513F" w:rsidRPr="00C22F32" w:rsidRDefault="0078513F" w:rsidP="00DB0D42">
      <w:pPr>
        <w:tabs>
          <w:tab w:val="left" w:pos="70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63E9AAD1" w14:textId="7F846924" w:rsidR="00C74F21" w:rsidRDefault="0078513F" w:rsidP="0078513F">
      <w:pPr>
        <w:tabs>
          <w:tab w:val="left" w:pos="70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Profesorul Emilian Popa </w:t>
      </w:r>
      <w:r w:rsidR="0048251C"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 câștigat premiul pentru </w:t>
      </w:r>
      <w:r w:rsidR="0048251C" w:rsidRPr="00C22F32">
        <w:rPr>
          <w:rFonts w:ascii="Times New Roman" w:hAnsi="Times New Roman" w:cs="Times New Roman"/>
          <w:b/>
          <w:bCs/>
          <w:sz w:val="24"/>
          <w:szCs w:val="24"/>
          <w:lang w:val="ro-RO"/>
        </w:rPr>
        <w:t>Profesorul anului</w:t>
      </w:r>
      <w:r w:rsidR="0048251C"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în domeniul Științelor Vieții și Pământului și, totodată, Marele Premiu al categoriei și dis</w:t>
      </w:r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>tincția de „Profesorul anului”, în cadrul celei de-a cincea Gale a Premiilor Senatului Universității din București, desfășurată la finalul anului 2021.</w:t>
      </w:r>
    </w:p>
    <w:p w14:paraId="02B40C87" w14:textId="77777777" w:rsidR="00D53AC3" w:rsidRPr="00C22F32" w:rsidRDefault="00D53AC3" w:rsidP="0078513F">
      <w:pPr>
        <w:tabs>
          <w:tab w:val="left" w:pos="70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174BDBD6" w14:textId="3134771F" w:rsidR="00C74F21" w:rsidRPr="00C22F32" w:rsidRDefault="00C74F21" w:rsidP="00DB0D42">
      <w:pPr>
        <w:tabs>
          <w:tab w:val="left" w:pos="705"/>
        </w:tabs>
        <w:spacing w:after="0" w:line="240" w:lineRule="auto"/>
        <w:jc w:val="both"/>
        <w:rPr>
          <w:rFonts w:ascii="Times New Roman" w:hAnsi="Times New Roman" w:cs="Times New Roman"/>
          <w:spacing w:val="-57"/>
          <w:sz w:val="24"/>
          <w:szCs w:val="24"/>
          <w:lang w:val="ro-RO"/>
        </w:rPr>
      </w:pPr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>D</w:t>
      </w:r>
      <w:r w:rsidRPr="00C22F32">
        <w:rPr>
          <w:rFonts w:ascii="Times New Roman" w:hAnsi="Times New Roman" w:cs="Times New Roman"/>
          <w:sz w:val="24"/>
          <w:szCs w:val="24"/>
          <w:lang w:val="ro-RO"/>
        </w:rPr>
        <w:t>irectorul</w:t>
      </w:r>
      <w:r w:rsidRPr="00C22F32">
        <w:rPr>
          <w:rFonts w:ascii="Times New Roman" w:hAnsi="Times New Roman" w:cs="Times New Roman"/>
          <w:spacing w:val="1"/>
          <w:sz w:val="24"/>
          <w:szCs w:val="24"/>
          <w:lang w:val="ro-RO"/>
        </w:rPr>
        <w:t xml:space="preserve"> al </w:t>
      </w:r>
      <w:r w:rsidRPr="00C22F32">
        <w:rPr>
          <w:rFonts w:ascii="Times New Roman" w:hAnsi="Times New Roman" w:cs="Times New Roman"/>
          <w:sz w:val="24"/>
          <w:szCs w:val="24"/>
          <w:lang w:val="ro-RO"/>
        </w:rPr>
        <w:t>Școlii</w:t>
      </w:r>
      <w:r w:rsidRPr="00C22F32">
        <w:rPr>
          <w:rFonts w:ascii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C22F32">
        <w:rPr>
          <w:rFonts w:ascii="Times New Roman" w:hAnsi="Times New Roman" w:cs="Times New Roman"/>
          <w:sz w:val="24"/>
          <w:szCs w:val="24"/>
          <w:lang w:val="ro-RO"/>
        </w:rPr>
        <w:t>Doctorale</w:t>
      </w:r>
      <w:r w:rsidRPr="00C22F32">
        <w:rPr>
          <w:rFonts w:ascii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C22F32">
        <w:rPr>
          <w:rFonts w:ascii="Times New Roman" w:hAnsi="Times New Roman" w:cs="Times New Roman"/>
          <w:sz w:val="24"/>
          <w:szCs w:val="24"/>
          <w:lang w:val="ro-RO"/>
        </w:rPr>
        <w:t>din</w:t>
      </w:r>
      <w:r w:rsidRPr="00C22F32">
        <w:rPr>
          <w:rFonts w:ascii="Times New Roman" w:hAnsi="Times New Roman" w:cs="Times New Roman"/>
          <w:spacing w:val="60"/>
          <w:sz w:val="24"/>
          <w:szCs w:val="24"/>
          <w:lang w:val="ro-RO"/>
        </w:rPr>
        <w:t xml:space="preserve"> </w:t>
      </w:r>
      <w:r w:rsidRPr="00C22F32">
        <w:rPr>
          <w:rFonts w:ascii="Times New Roman" w:hAnsi="Times New Roman" w:cs="Times New Roman"/>
          <w:sz w:val="24"/>
          <w:szCs w:val="24"/>
          <w:lang w:val="ro-RO"/>
        </w:rPr>
        <w:t>cadrul</w:t>
      </w:r>
      <w:r w:rsidRPr="00C22F32">
        <w:rPr>
          <w:rFonts w:ascii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C22F32">
        <w:rPr>
          <w:rFonts w:ascii="Times New Roman" w:hAnsi="Times New Roman" w:cs="Times New Roman"/>
          <w:sz w:val="24"/>
          <w:szCs w:val="24"/>
          <w:lang w:val="ro-RO"/>
        </w:rPr>
        <w:t xml:space="preserve">Facultății de Geologie și Geofizică </w:t>
      </w:r>
      <w:r w:rsidR="00DB0D42" w:rsidRPr="00C22F32"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r w:rsidRPr="00C22F32">
        <w:rPr>
          <w:rFonts w:ascii="Times New Roman" w:hAnsi="Times New Roman" w:cs="Times New Roman"/>
          <w:sz w:val="24"/>
          <w:szCs w:val="24"/>
          <w:lang w:val="ro-RO"/>
        </w:rPr>
        <w:t>Universității din București, laureatul se ocupă atât de activități</w:t>
      </w:r>
      <w:r w:rsidR="00C22F32">
        <w:rPr>
          <w:rFonts w:ascii="Times New Roman" w:hAnsi="Times New Roman" w:cs="Times New Roman"/>
          <w:spacing w:val="-57"/>
          <w:sz w:val="24"/>
          <w:szCs w:val="24"/>
          <w:lang w:val="ro-RO"/>
        </w:rPr>
        <w:t xml:space="preserve"> </w:t>
      </w:r>
      <w:r w:rsidR="00DB0D42" w:rsidRPr="00C22F32">
        <w:rPr>
          <w:rFonts w:ascii="Times New Roman" w:hAnsi="Times New Roman" w:cs="Times New Roman"/>
          <w:sz w:val="24"/>
          <w:szCs w:val="24"/>
          <w:lang w:val="ro-RO"/>
        </w:rPr>
        <w:t>didactice</w:t>
      </w:r>
      <w:r w:rsidRPr="00C22F32">
        <w:rPr>
          <w:rFonts w:ascii="Times New Roman" w:hAnsi="Times New Roman" w:cs="Times New Roman"/>
          <w:sz w:val="24"/>
          <w:szCs w:val="24"/>
          <w:lang w:val="ro-RO"/>
        </w:rPr>
        <w:t>, cât și de cercetare științifică și de management al proiectelor naționale și internaționale.</w:t>
      </w:r>
    </w:p>
    <w:p w14:paraId="3BA3D49A" w14:textId="77777777" w:rsidR="00C74F21" w:rsidRPr="00C22F32" w:rsidRDefault="00C74F21" w:rsidP="00DB0D42">
      <w:pPr>
        <w:tabs>
          <w:tab w:val="left" w:pos="7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7153F7A" w14:textId="5B6AC9B5" w:rsidR="00D53AC3" w:rsidRDefault="00C74F21" w:rsidP="00DB0D42">
      <w:pPr>
        <w:tabs>
          <w:tab w:val="left" w:pos="7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Prof. univ. dr. </w:t>
      </w:r>
      <w:proofErr w:type="spellStart"/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>habil</w:t>
      </w:r>
      <w:proofErr w:type="spellEnd"/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>. ing. Mihai Emilian Popa</w:t>
      </w:r>
      <w:r w:rsidRPr="00C22F32">
        <w:rPr>
          <w:rFonts w:ascii="Times New Roman" w:hAnsi="Times New Roman" w:cs="Times New Roman"/>
          <w:sz w:val="24"/>
          <w:szCs w:val="24"/>
          <w:lang w:val="ro-RO"/>
        </w:rPr>
        <w:t xml:space="preserve"> predă disciplinele </w:t>
      </w:r>
      <w:r w:rsidRPr="00C22F32">
        <w:rPr>
          <w:rFonts w:ascii="Times New Roman" w:hAnsi="Times New Roman" w:cs="Times New Roman"/>
          <w:i/>
          <w:sz w:val="24"/>
          <w:szCs w:val="24"/>
          <w:lang w:val="ro-RO"/>
        </w:rPr>
        <w:t>Paleobotanică, Geologia Zăcămintelor de Cărbuni, Principii de Ecologie, Scriere</w:t>
      </w:r>
      <w:r w:rsidRPr="00C22F32">
        <w:rPr>
          <w:rFonts w:ascii="Times New Roman" w:hAnsi="Times New Roman" w:cs="Times New Roman"/>
          <w:i/>
          <w:spacing w:val="1"/>
          <w:sz w:val="24"/>
          <w:szCs w:val="24"/>
          <w:lang w:val="ro-RO"/>
        </w:rPr>
        <w:t xml:space="preserve"> </w:t>
      </w:r>
      <w:r w:rsidRPr="00C22F32">
        <w:rPr>
          <w:rFonts w:ascii="Times New Roman" w:hAnsi="Times New Roman" w:cs="Times New Roman"/>
          <w:i/>
          <w:sz w:val="24"/>
          <w:szCs w:val="24"/>
          <w:lang w:val="ro-RO"/>
        </w:rPr>
        <w:t>Științifică,</w:t>
      </w:r>
      <w:r w:rsidRPr="00C22F32">
        <w:rPr>
          <w:rFonts w:ascii="Times New Roman" w:hAnsi="Times New Roman" w:cs="Times New Roman"/>
          <w:i/>
          <w:spacing w:val="-1"/>
          <w:sz w:val="24"/>
          <w:szCs w:val="24"/>
          <w:lang w:val="ro-RO"/>
        </w:rPr>
        <w:t xml:space="preserve"> </w:t>
      </w:r>
      <w:r w:rsidRPr="00C22F32">
        <w:rPr>
          <w:rFonts w:ascii="Times New Roman" w:hAnsi="Times New Roman" w:cs="Times New Roman"/>
          <w:i/>
          <w:sz w:val="24"/>
          <w:szCs w:val="24"/>
          <w:lang w:val="ro-RO"/>
        </w:rPr>
        <w:t>Etică</w:t>
      </w:r>
      <w:r w:rsidRPr="00C22F32">
        <w:rPr>
          <w:rFonts w:ascii="Times New Roman" w:hAnsi="Times New Roman" w:cs="Times New Roman"/>
          <w:i/>
          <w:spacing w:val="-3"/>
          <w:sz w:val="24"/>
          <w:szCs w:val="24"/>
          <w:lang w:val="ro-RO"/>
        </w:rPr>
        <w:t xml:space="preserve"> </w:t>
      </w:r>
      <w:r w:rsidRPr="00C22F32">
        <w:rPr>
          <w:rFonts w:ascii="Times New Roman" w:hAnsi="Times New Roman" w:cs="Times New Roman"/>
          <w:i/>
          <w:sz w:val="24"/>
          <w:szCs w:val="24"/>
          <w:lang w:val="ro-RO"/>
        </w:rPr>
        <w:t>și</w:t>
      </w:r>
      <w:r w:rsidRPr="00C22F32">
        <w:rPr>
          <w:rFonts w:ascii="Times New Roman" w:hAnsi="Times New Roman" w:cs="Times New Roman"/>
          <w:i/>
          <w:spacing w:val="-1"/>
          <w:sz w:val="24"/>
          <w:szCs w:val="24"/>
          <w:lang w:val="ro-RO"/>
        </w:rPr>
        <w:t xml:space="preserve"> </w:t>
      </w:r>
      <w:r w:rsidRPr="00C22F32">
        <w:rPr>
          <w:rFonts w:ascii="Times New Roman" w:hAnsi="Times New Roman" w:cs="Times New Roman"/>
          <w:i/>
          <w:sz w:val="24"/>
          <w:szCs w:val="24"/>
          <w:lang w:val="ro-RO"/>
        </w:rPr>
        <w:t>integritate</w:t>
      </w:r>
      <w:r w:rsidRPr="00C22F32">
        <w:rPr>
          <w:rFonts w:ascii="Times New Roman" w:hAnsi="Times New Roman" w:cs="Times New Roman"/>
          <w:i/>
          <w:spacing w:val="-1"/>
          <w:sz w:val="24"/>
          <w:szCs w:val="24"/>
          <w:lang w:val="ro-RO"/>
        </w:rPr>
        <w:t xml:space="preserve"> </w:t>
      </w:r>
      <w:r w:rsidRPr="00C22F32">
        <w:rPr>
          <w:rFonts w:ascii="Times New Roman" w:hAnsi="Times New Roman" w:cs="Times New Roman"/>
          <w:i/>
          <w:sz w:val="24"/>
          <w:szCs w:val="24"/>
          <w:lang w:val="ro-RO"/>
        </w:rPr>
        <w:t>academică,</w:t>
      </w:r>
      <w:r w:rsidRPr="00C22F32">
        <w:rPr>
          <w:rFonts w:ascii="Times New Roman" w:hAnsi="Times New Roman" w:cs="Times New Roman"/>
          <w:i/>
          <w:spacing w:val="-1"/>
          <w:sz w:val="24"/>
          <w:szCs w:val="24"/>
          <w:lang w:val="ro-RO"/>
        </w:rPr>
        <w:t xml:space="preserve"> </w:t>
      </w:r>
      <w:r w:rsidRPr="00C22F32">
        <w:rPr>
          <w:rFonts w:ascii="Times New Roman" w:hAnsi="Times New Roman" w:cs="Times New Roman"/>
          <w:i/>
          <w:sz w:val="24"/>
          <w:szCs w:val="24"/>
          <w:lang w:val="ro-RO"/>
        </w:rPr>
        <w:t>Scriere</w:t>
      </w:r>
      <w:r w:rsidRPr="00C22F32">
        <w:rPr>
          <w:rFonts w:ascii="Times New Roman" w:hAnsi="Times New Roman" w:cs="Times New Roman"/>
          <w:i/>
          <w:spacing w:val="-2"/>
          <w:sz w:val="24"/>
          <w:szCs w:val="24"/>
          <w:lang w:val="ro-RO"/>
        </w:rPr>
        <w:t xml:space="preserve"> </w:t>
      </w:r>
      <w:r w:rsidRPr="00C22F32">
        <w:rPr>
          <w:rFonts w:ascii="Times New Roman" w:hAnsi="Times New Roman" w:cs="Times New Roman"/>
          <w:i/>
          <w:sz w:val="24"/>
          <w:szCs w:val="24"/>
          <w:lang w:val="ro-RO"/>
        </w:rPr>
        <w:t>științifică</w:t>
      </w:r>
      <w:r w:rsidRPr="00C22F32">
        <w:rPr>
          <w:rFonts w:ascii="Times New Roman" w:hAnsi="Times New Roman" w:cs="Times New Roman"/>
          <w:i/>
          <w:spacing w:val="-2"/>
          <w:sz w:val="24"/>
          <w:szCs w:val="24"/>
          <w:lang w:val="ro-RO"/>
        </w:rPr>
        <w:t xml:space="preserve"> </w:t>
      </w:r>
      <w:r w:rsidRPr="00C22F32">
        <w:rPr>
          <w:rFonts w:ascii="Times New Roman" w:hAnsi="Times New Roman" w:cs="Times New Roman"/>
          <w:i/>
          <w:sz w:val="24"/>
          <w:szCs w:val="24"/>
          <w:lang w:val="ro-RO"/>
        </w:rPr>
        <w:t>și</w:t>
      </w:r>
      <w:r w:rsidRPr="00C22F32">
        <w:rPr>
          <w:rFonts w:ascii="Times New Roman" w:hAnsi="Times New Roman" w:cs="Times New Roman"/>
          <w:i/>
          <w:spacing w:val="-1"/>
          <w:sz w:val="24"/>
          <w:szCs w:val="24"/>
          <w:lang w:val="ro-RO"/>
        </w:rPr>
        <w:t xml:space="preserve"> </w:t>
      </w:r>
      <w:r w:rsidRPr="00C22F32">
        <w:rPr>
          <w:rFonts w:ascii="Times New Roman" w:hAnsi="Times New Roman" w:cs="Times New Roman"/>
          <w:i/>
          <w:sz w:val="24"/>
          <w:szCs w:val="24"/>
          <w:lang w:val="ro-RO"/>
        </w:rPr>
        <w:t>dezvoltarea</w:t>
      </w:r>
      <w:r w:rsidRPr="00C22F32">
        <w:rPr>
          <w:rFonts w:ascii="Times New Roman" w:hAnsi="Times New Roman" w:cs="Times New Roman"/>
          <w:i/>
          <w:spacing w:val="-2"/>
          <w:sz w:val="24"/>
          <w:szCs w:val="24"/>
          <w:lang w:val="ro-RO"/>
        </w:rPr>
        <w:t xml:space="preserve"> </w:t>
      </w:r>
      <w:r w:rsidRPr="00C22F32">
        <w:rPr>
          <w:rFonts w:ascii="Times New Roman" w:hAnsi="Times New Roman" w:cs="Times New Roman"/>
          <w:i/>
          <w:sz w:val="24"/>
          <w:szCs w:val="24"/>
          <w:lang w:val="ro-RO"/>
        </w:rPr>
        <w:t>carierei,</w:t>
      </w:r>
      <w:r w:rsidRPr="00C22F32">
        <w:rPr>
          <w:rFonts w:ascii="Times New Roman" w:hAnsi="Times New Roman" w:cs="Times New Roman"/>
          <w:i/>
          <w:spacing w:val="-1"/>
          <w:sz w:val="24"/>
          <w:szCs w:val="24"/>
          <w:lang w:val="ro-RO"/>
        </w:rPr>
        <w:t xml:space="preserve"> </w:t>
      </w:r>
      <w:r w:rsidRPr="00C22F32">
        <w:rPr>
          <w:rFonts w:ascii="Times New Roman" w:hAnsi="Times New Roman" w:cs="Times New Roman"/>
          <w:i/>
          <w:sz w:val="24"/>
          <w:szCs w:val="24"/>
          <w:lang w:val="ro-RO"/>
        </w:rPr>
        <w:t>Palinologie</w:t>
      </w:r>
      <w:r w:rsidRPr="00C22F32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se consideră „un coleg mai </w:t>
      </w:r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lastRenderedPageBreak/>
        <w:t>mare” pentru studenții săi actuali</w:t>
      </w:r>
      <w:r w:rsidR="00F65D9C"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de la UB, precum și pentru cei de la </w:t>
      </w:r>
      <w:proofErr w:type="spellStart"/>
      <w:r w:rsidRPr="00C22F32">
        <w:rPr>
          <w:rFonts w:ascii="Times New Roman" w:hAnsi="Times New Roman" w:cs="Times New Roman"/>
          <w:i/>
          <w:sz w:val="24"/>
          <w:szCs w:val="24"/>
          <w:lang w:val="ro-RO"/>
        </w:rPr>
        <w:t>Southwest</w:t>
      </w:r>
      <w:proofErr w:type="spellEnd"/>
      <w:r w:rsidRPr="00C22F32">
        <w:rPr>
          <w:rFonts w:ascii="Times New Roman" w:hAnsi="Times New Roman" w:cs="Times New Roman"/>
          <w:i/>
          <w:spacing w:val="1"/>
          <w:sz w:val="24"/>
          <w:szCs w:val="24"/>
          <w:lang w:val="ro-RO"/>
        </w:rPr>
        <w:t xml:space="preserve"> </w:t>
      </w:r>
      <w:r w:rsidRPr="00C22F32">
        <w:rPr>
          <w:rFonts w:ascii="Times New Roman" w:hAnsi="Times New Roman" w:cs="Times New Roman"/>
          <w:i/>
          <w:sz w:val="24"/>
          <w:szCs w:val="24"/>
          <w:lang w:val="ro-RO"/>
        </w:rPr>
        <w:t>Petroleum</w:t>
      </w:r>
      <w:r w:rsidRPr="00C22F32">
        <w:rPr>
          <w:rFonts w:ascii="Times New Roman" w:hAnsi="Times New Roman" w:cs="Times New Roman"/>
          <w:i/>
          <w:spacing w:val="1"/>
          <w:sz w:val="24"/>
          <w:szCs w:val="24"/>
          <w:lang w:val="ro-RO"/>
        </w:rPr>
        <w:t xml:space="preserve"> </w:t>
      </w:r>
      <w:r w:rsidRPr="00C22F32">
        <w:rPr>
          <w:rFonts w:ascii="Times New Roman" w:hAnsi="Times New Roman" w:cs="Times New Roman"/>
          <w:i/>
          <w:sz w:val="24"/>
          <w:szCs w:val="24"/>
          <w:lang w:val="ro-RO"/>
        </w:rPr>
        <w:t>University</w:t>
      </w:r>
      <w:r w:rsidRPr="00C22F32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C22F32">
        <w:rPr>
          <w:rFonts w:ascii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C22F32">
        <w:rPr>
          <w:rFonts w:ascii="Times New Roman" w:hAnsi="Times New Roman" w:cs="Times New Roman"/>
          <w:sz w:val="24"/>
          <w:szCs w:val="24"/>
          <w:lang w:val="ro-RO"/>
        </w:rPr>
        <w:t>Chengdu,</w:t>
      </w:r>
      <w:r w:rsidRPr="00C22F32">
        <w:rPr>
          <w:rFonts w:ascii="Times New Roman" w:hAnsi="Times New Roman" w:cs="Times New Roman"/>
          <w:spacing w:val="1"/>
          <w:sz w:val="24"/>
          <w:szCs w:val="24"/>
          <w:lang w:val="ro-RO"/>
        </w:rPr>
        <w:t xml:space="preserve"> </w:t>
      </w:r>
      <w:proofErr w:type="spellStart"/>
      <w:r w:rsidRPr="00C22F32">
        <w:rPr>
          <w:rFonts w:ascii="Times New Roman" w:hAnsi="Times New Roman" w:cs="Times New Roman"/>
          <w:sz w:val="24"/>
          <w:szCs w:val="24"/>
          <w:lang w:val="ro-RO"/>
        </w:rPr>
        <w:t>Sichuan</w:t>
      </w:r>
      <w:proofErr w:type="spellEnd"/>
      <w:r w:rsidRPr="00C22F32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C22F32">
        <w:rPr>
          <w:rFonts w:ascii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F65D9C" w:rsidRPr="00C22F32">
        <w:rPr>
          <w:rFonts w:ascii="Times New Roman" w:hAnsi="Times New Roman" w:cs="Times New Roman"/>
          <w:spacing w:val="1"/>
          <w:sz w:val="24"/>
          <w:szCs w:val="24"/>
          <w:lang w:val="ro-RO"/>
        </w:rPr>
        <w:t xml:space="preserve">China, </w:t>
      </w:r>
      <w:r w:rsidRPr="00C22F32">
        <w:rPr>
          <w:rFonts w:ascii="Times New Roman" w:hAnsi="Times New Roman" w:cs="Times New Roman"/>
          <w:sz w:val="24"/>
          <w:szCs w:val="24"/>
          <w:lang w:val="ro-RO"/>
        </w:rPr>
        <w:t>unde</w:t>
      </w:r>
      <w:r w:rsidRPr="00C22F32">
        <w:rPr>
          <w:rFonts w:ascii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F65D9C" w:rsidRPr="00C22F32">
        <w:rPr>
          <w:rFonts w:ascii="Times New Roman" w:hAnsi="Times New Roman" w:cs="Times New Roman"/>
          <w:sz w:val="24"/>
          <w:szCs w:val="24"/>
          <w:lang w:val="ro-RO"/>
        </w:rPr>
        <w:t>predă</w:t>
      </w:r>
      <w:r w:rsidRPr="00C22F32">
        <w:rPr>
          <w:rFonts w:ascii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C22F32">
        <w:rPr>
          <w:rFonts w:ascii="Times New Roman" w:hAnsi="Times New Roman" w:cs="Times New Roman"/>
          <w:sz w:val="24"/>
          <w:szCs w:val="24"/>
          <w:lang w:val="ro-RO"/>
        </w:rPr>
        <w:t>discipline</w:t>
      </w:r>
      <w:r w:rsidRPr="00C22F32">
        <w:rPr>
          <w:rFonts w:ascii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F65D9C" w:rsidRPr="00C22F32">
        <w:rPr>
          <w:rFonts w:ascii="Times New Roman" w:hAnsi="Times New Roman" w:cs="Times New Roman"/>
          <w:sz w:val="24"/>
          <w:szCs w:val="24"/>
          <w:lang w:val="ro-RO"/>
        </w:rPr>
        <w:t>asemănă</w:t>
      </w:r>
      <w:r w:rsidRPr="00C22F32">
        <w:rPr>
          <w:rFonts w:ascii="Times New Roman" w:hAnsi="Times New Roman" w:cs="Times New Roman"/>
          <w:sz w:val="24"/>
          <w:szCs w:val="24"/>
          <w:lang w:val="ro-RO"/>
        </w:rPr>
        <w:t>toare</w:t>
      </w:r>
      <w:r w:rsidRPr="00C22F32">
        <w:rPr>
          <w:rFonts w:ascii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C22F32">
        <w:rPr>
          <w:rFonts w:ascii="Times New Roman" w:hAnsi="Times New Roman" w:cs="Times New Roman"/>
          <w:sz w:val="24"/>
          <w:szCs w:val="24"/>
          <w:lang w:val="ro-RO"/>
        </w:rPr>
        <w:t>cu</w:t>
      </w:r>
      <w:r w:rsidRPr="00C22F32">
        <w:rPr>
          <w:rFonts w:ascii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C22F32">
        <w:rPr>
          <w:rFonts w:ascii="Times New Roman" w:hAnsi="Times New Roman" w:cs="Times New Roman"/>
          <w:sz w:val="24"/>
          <w:szCs w:val="24"/>
          <w:lang w:val="ro-RO"/>
        </w:rPr>
        <w:t>cele</w:t>
      </w:r>
      <w:r w:rsidRPr="00C22F32">
        <w:rPr>
          <w:rFonts w:ascii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C22F32">
        <w:rPr>
          <w:rFonts w:ascii="Times New Roman" w:hAnsi="Times New Roman" w:cs="Times New Roman"/>
          <w:sz w:val="24"/>
          <w:szCs w:val="24"/>
          <w:lang w:val="ro-RO"/>
        </w:rPr>
        <w:t>din</w:t>
      </w:r>
      <w:r w:rsidRPr="00C22F32">
        <w:rPr>
          <w:rFonts w:ascii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C22F32">
        <w:rPr>
          <w:rFonts w:ascii="Times New Roman" w:hAnsi="Times New Roman" w:cs="Times New Roman"/>
          <w:sz w:val="24"/>
          <w:szCs w:val="24"/>
          <w:lang w:val="ro-RO"/>
        </w:rPr>
        <w:t>Facultatea</w:t>
      </w:r>
      <w:r w:rsidRPr="00C22F32">
        <w:rPr>
          <w:rFonts w:ascii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C22F32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Pr="00C22F32">
        <w:rPr>
          <w:rFonts w:ascii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F65D9C" w:rsidRPr="00C22F32">
        <w:rPr>
          <w:rFonts w:ascii="Times New Roman" w:hAnsi="Times New Roman" w:cs="Times New Roman"/>
          <w:sz w:val="24"/>
          <w:szCs w:val="24"/>
          <w:lang w:val="ro-RO"/>
        </w:rPr>
        <w:t>Geologie ș</w:t>
      </w:r>
      <w:r w:rsidRPr="00C22F32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C22F32">
        <w:rPr>
          <w:rFonts w:ascii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="00F65D9C" w:rsidRPr="00C22F32">
        <w:rPr>
          <w:rFonts w:ascii="Times New Roman" w:hAnsi="Times New Roman" w:cs="Times New Roman"/>
          <w:sz w:val="24"/>
          <w:szCs w:val="24"/>
          <w:lang w:val="ro-RO"/>
        </w:rPr>
        <w:t>Geofizică</w:t>
      </w:r>
      <w:r w:rsidR="00D53AC3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09EA859E" w14:textId="18AA617D" w:rsidR="00C74F21" w:rsidRPr="00C22F32" w:rsidRDefault="00C74F21" w:rsidP="00DB0D42">
      <w:pPr>
        <w:tabs>
          <w:tab w:val="left" w:pos="70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0CC5A0C4" w14:textId="242034B8" w:rsidR="00C74F21" w:rsidRDefault="00C74F21" w:rsidP="00E82654">
      <w:pPr>
        <w:pStyle w:val="Corptext"/>
        <w:ind w:left="0" w:right="117"/>
      </w:pPr>
      <w:r w:rsidRPr="00C22F32">
        <w:t xml:space="preserve">Totodată, </w:t>
      </w:r>
      <w:r w:rsidR="00F65D9C" w:rsidRPr="00C22F32">
        <w:t xml:space="preserve">profesorul </w:t>
      </w:r>
      <w:r w:rsidR="00D53AC3">
        <w:t xml:space="preserve">Emilian </w:t>
      </w:r>
      <w:r w:rsidR="00F65D9C" w:rsidRPr="00C22F32">
        <w:t>Popa dezvoltă și colaborări educaț</w:t>
      </w:r>
      <w:r w:rsidRPr="00C22F32">
        <w:t>ionale privind dezvoltarea</w:t>
      </w:r>
      <w:r w:rsidRPr="00C22F32">
        <w:rPr>
          <w:spacing w:val="1"/>
        </w:rPr>
        <w:t xml:space="preserve"> </w:t>
      </w:r>
      <w:r w:rsidR="00F65D9C" w:rsidRPr="00C22F32">
        <w:t xml:space="preserve">domeniului </w:t>
      </w:r>
      <w:r w:rsidR="00D53AC3">
        <w:t>g</w:t>
      </w:r>
      <w:r w:rsidR="00F65D9C" w:rsidRPr="00C22F32">
        <w:t>eologie</w:t>
      </w:r>
      <w:r w:rsidR="00D53AC3">
        <w:t>i</w:t>
      </w:r>
      <w:r w:rsidR="00F65D9C" w:rsidRPr="00C22F32">
        <w:t>. Î</w:t>
      </w:r>
      <w:r w:rsidRPr="00C22F32">
        <w:t xml:space="preserve">n cadrul Laboratorului de teren </w:t>
      </w:r>
      <w:r w:rsidR="00DB0D42" w:rsidRPr="00C22F32">
        <w:t>„</w:t>
      </w:r>
      <w:proofErr w:type="spellStart"/>
      <w:r w:rsidRPr="00C22F32">
        <w:t>Dilcher</w:t>
      </w:r>
      <w:proofErr w:type="spellEnd"/>
      <w:r w:rsidRPr="00C22F32">
        <w:t>-Popa</w:t>
      </w:r>
      <w:r w:rsidR="00DB0D42" w:rsidRPr="00C22F32">
        <w:t>”</w:t>
      </w:r>
      <w:r w:rsidR="00F65D9C" w:rsidRPr="00C22F32">
        <w:t>, acesta susț</w:t>
      </w:r>
      <w:r w:rsidRPr="00C22F32">
        <w:t>ine cursuri pentru</w:t>
      </w:r>
      <w:r w:rsidRPr="00C22F32">
        <w:rPr>
          <w:spacing w:val="-57"/>
        </w:rPr>
        <w:t xml:space="preserve"> </w:t>
      </w:r>
      <w:r w:rsidR="00F65D9C" w:rsidRPr="00C22F32">
        <w:t>elevii premianț</w:t>
      </w:r>
      <w:r w:rsidRPr="00C22F32">
        <w:t>i la olimpi</w:t>
      </w:r>
      <w:r w:rsidR="00F65D9C" w:rsidRPr="00C22F32">
        <w:t xml:space="preserve">adele internaționale de </w:t>
      </w:r>
      <w:r w:rsidR="00D53AC3">
        <w:t>ș</w:t>
      </w:r>
      <w:r w:rsidR="00F65D9C" w:rsidRPr="00C22F32">
        <w:t xml:space="preserve">tiințele </w:t>
      </w:r>
      <w:r w:rsidR="00D53AC3">
        <w:t>p</w:t>
      </w:r>
      <w:r w:rsidR="00F65D9C" w:rsidRPr="00C22F32">
        <w:t>ământului cu realitatea geologică</w:t>
      </w:r>
      <w:r w:rsidRPr="00C22F32">
        <w:t xml:space="preserve"> de</w:t>
      </w:r>
      <w:r w:rsidRPr="00C22F32">
        <w:rPr>
          <w:spacing w:val="1"/>
        </w:rPr>
        <w:t xml:space="preserve"> </w:t>
      </w:r>
      <w:r w:rsidR="00F65D9C" w:rsidRPr="00C22F32">
        <w:t xml:space="preserve">teren. </w:t>
      </w:r>
    </w:p>
    <w:p w14:paraId="70310D60" w14:textId="77777777" w:rsidR="00D53AC3" w:rsidRPr="00C22F32" w:rsidRDefault="00D53AC3" w:rsidP="00E82654">
      <w:pPr>
        <w:pStyle w:val="Corptext"/>
        <w:ind w:left="0" w:right="117"/>
      </w:pPr>
    </w:p>
    <w:p w14:paraId="08250AC7" w14:textId="4FC8758B" w:rsidR="00F65D9C" w:rsidRDefault="00C74F21" w:rsidP="00D53AC3">
      <w:pPr>
        <w:pStyle w:val="Corptext"/>
        <w:ind w:left="0" w:right="115"/>
      </w:pPr>
      <w:r w:rsidRPr="00C22F32">
        <w:t>De</w:t>
      </w:r>
      <w:r w:rsidRPr="00C22F32">
        <w:rPr>
          <w:spacing w:val="1"/>
        </w:rPr>
        <w:t xml:space="preserve"> </w:t>
      </w:r>
      <w:r w:rsidRPr="00C22F32">
        <w:t>altfel,</w:t>
      </w:r>
      <w:r w:rsidRPr="00C22F32">
        <w:rPr>
          <w:spacing w:val="1"/>
        </w:rPr>
        <w:t xml:space="preserve"> </w:t>
      </w:r>
      <w:r w:rsidRPr="00C22F32">
        <w:t>apogeul</w:t>
      </w:r>
      <w:r w:rsidRPr="00C22F32">
        <w:rPr>
          <w:spacing w:val="1"/>
        </w:rPr>
        <w:t xml:space="preserve"> </w:t>
      </w:r>
      <w:r w:rsidRPr="00C22F32">
        <w:t>activității</w:t>
      </w:r>
      <w:r w:rsidRPr="00C22F32">
        <w:rPr>
          <w:spacing w:val="1"/>
        </w:rPr>
        <w:t xml:space="preserve"> </w:t>
      </w:r>
      <w:r w:rsidRPr="00C22F32">
        <w:t>sale</w:t>
      </w:r>
      <w:r w:rsidRPr="00C22F32">
        <w:rPr>
          <w:spacing w:val="1"/>
        </w:rPr>
        <w:t xml:space="preserve"> </w:t>
      </w:r>
      <w:r w:rsidRPr="00C22F32">
        <w:t>multidisciplinare</w:t>
      </w:r>
      <w:r w:rsidRPr="00C22F32">
        <w:rPr>
          <w:spacing w:val="1"/>
        </w:rPr>
        <w:t xml:space="preserve"> </w:t>
      </w:r>
      <w:r w:rsidRPr="00C22F32">
        <w:t>este</w:t>
      </w:r>
      <w:r w:rsidRPr="00C22F32">
        <w:rPr>
          <w:spacing w:val="1"/>
        </w:rPr>
        <w:t xml:space="preserve"> </w:t>
      </w:r>
      <w:r w:rsidRPr="00C22F32">
        <w:t>reprezentat</w:t>
      </w:r>
      <w:r w:rsidRPr="00C22F32">
        <w:rPr>
          <w:spacing w:val="1"/>
        </w:rPr>
        <w:t xml:space="preserve"> </w:t>
      </w:r>
      <w:r w:rsidRPr="00C22F32">
        <w:t>de</w:t>
      </w:r>
      <w:r w:rsidRPr="00C22F32">
        <w:rPr>
          <w:spacing w:val="1"/>
        </w:rPr>
        <w:t xml:space="preserve"> </w:t>
      </w:r>
      <w:r w:rsidRPr="00C22F32">
        <w:t>implicarea</w:t>
      </w:r>
      <w:r w:rsidRPr="00C22F32">
        <w:rPr>
          <w:spacing w:val="1"/>
        </w:rPr>
        <w:t xml:space="preserve"> </w:t>
      </w:r>
      <w:r w:rsidRPr="00C22F32">
        <w:t xml:space="preserve">remarcabilă în rândul activităților studențești. </w:t>
      </w:r>
      <w:r w:rsidR="00F65D9C" w:rsidRPr="00C22F32">
        <w:t>Astfel, d</w:t>
      </w:r>
      <w:r w:rsidRPr="00C22F32">
        <w:t>e-a lungul</w:t>
      </w:r>
      <w:r w:rsidRPr="00C22F32">
        <w:rPr>
          <w:spacing w:val="1"/>
        </w:rPr>
        <w:t xml:space="preserve"> </w:t>
      </w:r>
      <w:r w:rsidR="00F65D9C" w:rsidRPr="00C22F32">
        <w:t xml:space="preserve">anilor, cadrul didactic </w:t>
      </w:r>
      <w:r w:rsidRPr="00C22F32">
        <w:t>a răspuns pozitiv la inițiativele studențești prin</w:t>
      </w:r>
      <w:r w:rsidRPr="00C22F32">
        <w:rPr>
          <w:spacing w:val="1"/>
        </w:rPr>
        <w:t xml:space="preserve"> </w:t>
      </w:r>
      <w:r w:rsidRPr="00C22F32">
        <w:t xml:space="preserve">deplasările pe teren în anumite arii de interes. </w:t>
      </w:r>
      <w:r w:rsidR="00F65D9C" w:rsidRPr="00C22F32">
        <w:t>Totodată, în timpul perioadei pandemice, profesorul</w:t>
      </w:r>
      <w:r w:rsidR="00D53AC3">
        <w:t xml:space="preserve"> Emilian</w:t>
      </w:r>
      <w:r w:rsidR="00F65D9C" w:rsidRPr="00C22F32">
        <w:t xml:space="preserve"> Popa a avut iniț</w:t>
      </w:r>
      <w:r w:rsidRPr="00C22F32">
        <w:t>iativa</w:t>
      </w:r>
      <w:r w:rsidR="00F65D9C" w:rsidRPr="00C22F32">
        <w:t xml:space="preserve"> de a ajuta studenții în formarea lor profesională, personală și menț</w:t>
      </w:r>
      <w:r w:rsidRPr="00C22F32">
        <w:t>inerea</w:t>
      </w:r>
      <w:r w:rsidRPr="00C22F32">
        <w:rPr>
          <w:spacing w:val="1"/>
        </w:rPr>
        <w:t xml:space="preserve"> </w:t>
      </w:r>
      <w:r w:rsidR="00F65D9C" w:rsidRPr="00C22F32">
        <w:t>să</w:t>
      </w:r>
      <w:r w:rsidRPr="00C22F32">
        <w:t>n</w:t>
      </w:r>
      <w:r w:rsidR="00F65D9C" w:rsidRPr="00C22F32">
        <w:t>ătății</w:t>
      </w:r>
      <w:r w:rsidRPr="00C22F32">
        <w:t xml:space="preserve"> mentale</w:t>
      </w:r>
      <w:r w:rsidR="00F65D9C" w:rsidRPr="00C22F32">
        <w:t>.</w:t>
      </w:r>
    </w:p>
    <w:p w14:paraId="62569A47" w14:textId="77777777" w:rsidR="00D53AC3" w:rsidRPr="00C22F32" w:rsidRDefault="00D53AC3" w:rsidP="00D53AC3">
      <w:pPr>
        <w:pStyle w:val="Corptext"/>
        <w:ind w:left="0" w:right="115"/>
      </w:pPr>
    </w:p>
    <w:p w14:paraId="3BCB1152" w14:textId="5A8A13B8" w:rsidR="00C22F32" w:rsidRPr="00C22F32" w:rsidRDefault="00C22F32" w:rsidP="00C22F32">
      <w:pPr>
        <w:tabs>
          <w:tab w:val="left" w:pos="70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Articolul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științific </w:t>
      </w:r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se poate descărca de </w:t>
      </w:r>
      <w:hyperlink r:id="rId9" w:history="1">
        <w:r w:rsidRPr="00C22F32">
          <w:rPr>
            <w:rStyle w:val="Hyperlink"/>
            <w:rFonts w:ascii="Times New Roman" w:hAnsi="Times New Roman" w:cs="Times New Roman"/>
            <w:bCs/>
            <w:sz w:val="24"/>
            <w:szCs w:val="24"/>
            <w:lang w:val="ro-RO"/>
          </w:rPr>
          <w:t>aici</w:t>
        </w:r>
      </w:hyperlink>
      <w:r w:rsidRPr="00C22F32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</w:p>
    <w:p w14:paraId="47B1B2D4" w14:textId="15C2803E" w:rsidR="00447EA5" w:rsidRPr="00C22F32" w:rsidRDefault="00447EA5" w:rsidP="00DB0D42">
      <w:pPr>
        <w:pStyle w:val="Listparagraf"/>
        <w:tabs>
          <w:tab w:val="left" w:pos="70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447EA5" w:rsidRPr="00C22F32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17275C" w14:textId="77777777" w:rsidR="0088632F" w:rsidRDefault="0088632F" w:rsidP="00F925EA">
      <w:pPr>
        <w:spacing w:after="0" w:line="240" w:lineRule="auto"/>
      </w:pPr>
      <w:r>
        <w:separator/>
      </w:r>
    </w:p>
  </w:endnote>
  <w:endnote w:type="continuationSeparator" w:id="0">
    <w:p w14:paraId="427037B4" w14:textId="77777777" w:rsidR="0088632F" w:rsidRDefault="0088632F" w:rsidP="00F92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741235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080FDB" w14:textId="785783F5" w:rsidR="00F925EA" w:rsidRDefault="00F925EA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3FD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0508D4" w14:textId="77777777" w:rsidR="00F925EA" w:rsidRDefault="00F925EA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9B5B35" w14:textId="77777777" w:rsidR="0088632F" w:rsidRDefault="0088632F" w:rsidP="00F925EA">
      <w:pPr>
        <w:spacing w:after="0" w:line="240" w:lineRule="auto"/>
      </w:pPr>
      <w:r>
        <w:separator/>
      </w:r>
    </w:p>
  </w:footnote>
  <w:footnote w:type="continuationSeparator" w:id="0">
    <w:p w14:paraId="1FA7AAE1" w14:textId="77777777" w:rsidR="0088632F" w:rsidRDefault="0088632F" w:rsidP="00F925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7F29A6"/>
    <w:multiLevelType w:val="hybridMultilevel"/>
    <w:tmpl w:val="71180116"/>
    <w:lvl w:ilvl="0" w:tplc="E46EDBF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D264EB1"/>
    <w:multiLevelType w:val="hybridMultilevel"/>
    <w:tmpl w:val="297CE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322507">
    <w:abstractNumId w:val="1"/>
  </w:num>
  <w:num w:numId="2" w16cid:durableId="577518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0A67"/>
    <w:rsid w:val="00002037"/>
    <w:rsid w:val="00002D92"/>
    <w:rsid w:val="00007F26"/>
    <w:rsid w:val="0001645A"/>
    <w:rsid w:val="0002144E"/>
    <w:rsid w:val="00025FCC"/>
    <w:rsid w:val="00027789"/>
    <w:rsid w:val="00045178"/>
    <w:rsid w:val="00047AC6"/>
    <w:rsid w:val="000663DD"/>
    <w:rsid w:val="00077577"/>
    <w:rsid w:val="00083C32"/>
    <w:rsid w:val="000843A2"/>
    <w:rsid w:val="00092F4B"/>
    <w:rsid w:val="00092FC7"/>
    <w:rsid w:val="00094B1D"/>
    <w:rsid w:val="000963CC"/>
    <w:rsid w:val="000A55B6"/>
    <w:rsid w:val="000A6A3E"/>
    <w:rsid w:val="000B59D9"/>
    <w:rsid w:val="000B5A37"/>
    <w:rsid w:val="000C3298"/>
    <w:rsid w:val="000C791C"/>
    <w:rsid w:val="000D38F6"/>
    <w:rsid w:val="000E0DEE"/>
    <w:rsid w:val="000E7320"/>
    <w:rsid w:val="000F284D"/>
    <w:rsid w:val="000F4EF6"/>
    <w:rsid w:val="000F62EE"/>
    <w:rsid w:val="000F6BF6"/>
    <w:rsid w:val="0010369B"/>
    <w:rsid w:val="001046A3"/>
    <w:rsid w:val="001074F8"/>
    <w:rsid w:val="00132833"/>
    <w:rsid w:val="00137A61"/>
    <w:rsid w:val="00166302"/>
    <w:rsid w:val="00166482"/>
    <w:rsid w:val="00172426"/>
    <w:rsid w:val="00184CE8"/>
    <w:rsid w:val="001875EF"/>
    <w:rsid w:val="00197F62"/>
    <w:rsid w:val="001A0E2D"/>
    <w:rsid w:val="001A27B8"/>
    <w:rsid w:val="001C65E9"/>
    <w:rsid w:val="001D4F48"/>
    <w:rsid w:val="001D7DB4"/>
    <w:rsid w:val="001F60E7"/>
    <w:rsid w:val="002049C4"/>
    <w:rsid w:val="00204A1F"/>
    <w:rsid w:val="00206541"/>
    <w:rsid w:val="002106D5"/>
    <w:rsid w:val="00224753"/>
    <w:rsid w:val="00224954"/>
    <w:rsid w:val="00230629"/>
    <w:rsid w:val="00276E1D"/>
    <w:rsid w:val="00277CBE"/>
    <w:rsid w:val="00281268"/>
    <w:rsid w:val="0028732F"/>
    <w:rsid w:val="00294182"/>
    <w:rsid w:val="002A721A"/>
    <w:rsid w:val="002A7D7F"/>
    <w:rsid w:val="002D32F4"/>
    <w:rsid w:val="002D3D88"/>
    <w:rsid w:val="002E38E2"/>
    <w:rsid w:val="002E4D6D"/>
    <w:rsid w:val="002E7CF0"/>
    <w:rsid w:val="002E7F14"/>
    <w:rsid w:val="002F2123"/>
    <w:rsid w:val="00300A41"/>
    <w:rsid w:val="0030304F"/>
    <w:rsid w:val="00306789"/>
    <w:rsid w:val="0032157F"/>
    <w:rsid w:val="00321595"/>
    <w:rsid w:val="00324595"/>
    <w:rsid w:val="0032462C"/>
    <w:rsid w:val="003275E7"/>
    <w:rsid w:val="003308CE"/>
    <w:rsid w:val="003360CD"/>
    <w:rsid w:val="00361E30"/>
    <w:rsid w:val="00363B0F"/>
    <w:rsid w:val="00364D87"/>
    <w:rsid w:val="00366129"/>
    <w:rsid w:val="0037401B"/>
    <w:rsid w:val="00382CF8"/>
    <w:rsid w:val="003A2766"/>
    <w:rsid w:val="003C3D38"/>
    <w:rsid w:val="003E272C"/>
    <w:rsid w:val="0040568B"/>
    <w:rsid w:val="004117F5"/>
    <w:rsid w:val="00415161"/>
    <w:rsid w:val="00435B0F"/>
    <w:rsid w:val="00437FF7"/>
    <w:rsid w:val="00447EA5"/>
    <w:rsid w:val="004568E0"/>
    <w:rsid w:val="0046226E"/>
    <w:rsid w:val="00467277"/>
    <w:rsid w:val="0048251C"/>
    <w:rsid w:val="004842E5"/>
    <w:rsid w:val="00485BE4"/>
    <w:rsid w:val="00487420"/>
    <w:rsid w:val="004A17DD"/>
    <w:rsid w:val="004A3ADB"/>
    <w:rsid w:val="004B5EB9"/>
    <w:rsid w:val="004D45FD"/>
    <w:rsid w:val="004E719D"/>
    <w:rsid w:val="004F4B48"/>
    <w:rsid w:val="004F4E62"/>
    <w:rsid w:val="004F781F"/>
    <w:rsid w:val="00532017"/>
    <w:rsid w:val="00536DDD"/>
    <w:rsid w:val="005420F5"/>
    <w:rsid w:val="005432FE"/>
    <w:rsid w:val="00544019"/>
    <w:rsid w:val="00545C02"/>
    <w:rsid w:val="00547AE8"/>
    <w:rsid w:val="00550275"/>
    <w:rsid w:val="005505AF"/>
    <w:rsid w:val="00552391"/>
    <w:rsid w:val="00555601"/>
    <w:rsid w:val="00564CB3"/>
    <w:rsid w:val="00572488"/>
    <w:rsid w:val="00594567"/>
    <w:rsid w:val="00597123"/>
    <w:rsid w:val="005A63D0"/>
    <w:rsid w:val="005A64A3"/>
    <w:rsid w:val="005B5901"/>
    <w:rsid w:val="005C2C30"/>
    <w:rsid w:val="005D1967"/>
    <w:rsid w:val="005D7A39"/>
    <w:rsid w:val="005E23FC"/>
    <w:rsid w:val="005F3BB7"/>
    <w:rsid w:val="005F4AFB"/>
    <w:rsid w:val="00620D1E"/>
    <w:rsid w:val="00637E6A"/>
    <w:rsid w:val="006474AA"/>
    <w:rsid w:val="00650A67"/>
    <w:rsid w:val="00651B60"/>
    <w:rsid w:val="00652B0A"/>
    <w:rsid w:val="0065441E"/>
    <w:rsid w:val="00654FE6"/>
    <w:rsid w:val="006574DB"/>
    <w:rsid w:val="006659B2"/>
    <w:rsid w:val="00672526"/>
    <w:rsid w:val="0067635F"/>
    <w:rsid w:val="00687971"/>
    <w:rsid w:val="00687BC3"/>
    <w:rsid w:val="0069449C"/>
    <w:rsid w:val="006A0A63"/>
    <w:rsid w:val="006B161A"/>
    <w:rsid w:val="006B6DAD"/>
    <w:rsid w:val="006B70F7"/>
    <w:rsid w:val="006B7A1C"/>
    <w:rsid w:val="006C79C3"/>
    <w:rsid w:val="006E1723"/>
    <w:rsid w:val="006E6AC4"/>
    <w:rsid w:val="006F09B7"/>
    <w:rsid w:val="0070369D"/>
    <w:rsid w:val="007051E3"/>
    <w:rsid w:val="00710393"/>
    <w:rsid w:val="007356B7"/>
    <w:rsid w:val="00745EF0"/>
    <w:rsid w:val="00771F73"/>
    <w:rsid w:val="007724DE"/>
    <w:rsid w:val="007726CD"/>
    <w:rsid w:val="00777AF1"/>
    <w:rsid w:val="0078513F"/>
    <w:rsid w:val="00796B4C"/>
    <w:rsid w:val="007B5E12"/>
    <w:rsid w:val="007B7082"/>
    <w:rsid w:val="007C4DF7"/>
    <w:rsid w:val="007D3B19"/>
    <w:rsid w:val="007E438B"/>
    <w:rsid w:val="007E7A5D"/>
    <w:rsid w:val="007F2A34"/>
    <w:rsid w:val="007F3A24"/>
    <w:rsid w:val="007F3FDE"/>
    <w:rsid w:val="007F7232"/>
    <w:rsid w:val="008045A5"/>
    <w:rsid w:val="00814CFA"/>
    <w:rsid w:val="00814E08"/>
    <w:rsid w:val="008212B8"/>
    <w:rsid w:val="008276FF"/>
    <w:rsid w:val="00827F0A"/>
    <w:rsid w:val="0083068D"/>
    <w:rsid w:val="00842919"/>
    <w:rsid w:val="008433C2"/>
    <w:rsid w:val="00852BEC"/>
    <w:rsid w:val="008560F5"/>
    <w:rsid w:val="00866780"/>
    <w:rsid w:val="0087453B"/>
    <w:rsid w:val="00883B86"/>
    <w:rsid w:val="00884504"/>
    <w:rsid w:val="0088632F"/>
    <w:rsid w:val="00894EF7"/>
    <w:rsid w:val="008A22AC"/>
    <w:rsid w:val="008A4668"/>
    <w:rsid w:val="008B025F"/>
    <w:rsid w:val="008B4778"/>
    <w:rsid w:val="008B797B"/>
    <w:rsid w:val="008C58A2"/>
    <w:rsid w:val="008C7647"/>
    <w:rsid w:val="008F035D"/>
    <w:rsid w:val="008F745A"/>
    <w:rsid w:val="00901B5D"/>
    <w:rsid w:val="00901BCF"/>
    <w:rsid w:val="00905263"/>
    <w:rsid w:val="0092453C"/>
    <w:rsid w:val="00924D40"/>
    <w:rsid w:val="00935641"/>
    <w:rsid w:val="00937C0F"/>
    <w:rsid w:val="0096351F"/>
    <w:rsid w:val="00973088"/>
    <w:rsid w:val="00976BC5"/>
    <w:rsid w:val="00976E9F"/>
    <w:rsid w:val="00981B3E"/>
    <w:rsid w:val="00982822"/>
    <w:rsid w:val="00984EE0"/>
    <w:rsid w:val="00992D2B"/>
    <w:rsid w:val="009A041E"/>
    <w:rsid w:val="009A1955"/>
    <w:rsid w:val="009B78F2"/>
    <w:rsid w:val="009C137B"/>
    <w:rsid w:val="009C17BA"/>
    <w:rsid w:val="009C71D1"/>
    <w:rsid w:val="009D444B"/>
    <w:rsid w:val="009E3D54"/>
    <w:rsid w:val="009E5FA4"/>
    <w:rsid w:val="00A02054"/>
    <w:rsid w:val="00A04195"/>
    <w:rsid w:val="00A05AFF"/>
    <w:rsid w:val="00A11CB7"/>
    <w:rsid w:val="00A25114"/>
    <w:rsid w:val="00A274B5"/>
    <w:rsid w:val="00A55FA5"/>
    <w:rsid w:val="00A601B6"/>
    <w:rsid w:val="00A80888"/>
    <w:rsid w:val="00A86869"/>
    <w:rsid w:val="00AA2D6C"/>
    <w:rsid w:val="00AC2F37"/>
    <w:rsid w:val="00AC6DC3"/>
    <w:rsid w:val="00AC77D0"/>
    <w:rsid w:val="00AF1C25"/>
    <w:rsid w:val="00AF6596"/>
    <w:rsid w:val="00AF792F"/>
    <w:rsid w:val="00B065AB"/>
    <w:rsid w:val="00B148BD"/>
    <w:rsid w:val="00B1574B"/>
    <w:rsid w:val="00B32554"/>
    <w:rsid w:val="00B32841"/>
    <w:rsid w:val="00B378EE"/>
    <w:rsid w:val="00B42091"/>
    <w:rsid w:val="00B43BAD"/>
    <w:rsid w:val="00B451A5"/>
    <w:rsid w:val="00B471DC"/>
    <w:rsid w:val="00B47A3C"/>
    <w:rsid w:val="00B57DA6"/>
    <w:rsid w:val="00B6175C"/>
    <w:rsid w:val="00B84FCD"/>
    <w:rsid w:val="00B94AFC"/>
    <w:rsid w:val="00BA4B58"/>
    <w:rsid w:val="00BA70CD"/>
    <w:rsid w:val="00BB0330"/>
    <w:rsid w:val="00BB033D"/>
    <w:rsid w:val="00BC415D"/>
    <w:rsid w:val="00BE0B57"/>
    <w:rsid w:val="00BE23AE"/>
    <w:rsid w:val="00BE5607"/>
    <w:rsid w:val="00BF4353"/>
    <w:rsid w:val="00BF6D50"/>
    <w:rsid w:val="00BF7182"/>
    <w:rsid w:val="00C00BA9"/>
    <w:rsid w:val="00C03762"/>
    <w:rsid w:val="00C066BF"/>
    <w:rsid w:val="00C06F4C"/>
    <w:rsid w:val="00C14048"/>
    <w:rsid w:val="00C14527"/>
    <w:rsid w:val="00C177CE"/>
    <w:rsid w:val="00C216CA"/>
    <w:rsid w:val="00C2207A"/>
    <w:rsid w:val="00C22F32"/>
    <w:rsid w:val="00C23D68"/>
    <w:rsid w:val="00C27F12"/>
    <w:rsid w:val="00C30828"/>
    <w:rsid w:val="00C34154"/>
    <w:rsid w:val="00C358EE"/>
    <w:rsid w:val="00C37EC8"/>
    <w:rsid w:val="00C45445"/>
    <w:rsid w:val="00C458E1"/>
    <w:rsid w:val="00C621A5"/>
    <w:rsid w:val="00C66AF2"/>
    <w:rsid w:val="00C701DC"/>
    <w:rsid w:val="00C74F21"/>
    <w:rsid w:val="00C800FD"/>
    <w:rsid w:val="00C85DDC"/>
    <w:rsid w:val="00C86517"/>
    <w:rsid w:val="00C9337B"/>
    <w:rsid w:val="00C94BB3"/>
    <w:rsid w:val="00C967CB"/>
    <w:rsid w:val="00C97826"/>
    <w:rsid w:val="00CA1987"/>
    <w:rsid w:val="00CC0ECE"/>
    <w:rsid w:val="00CC47F6"/>
    <w:rsid w:val="00CC657D"/>
    <w:rsid w:val="00CD3FC9"/>
    <w:rsid w:val="00D02AD2"/>
    <w:rsid w:val="00D044E4"/>
    <w:rsid w:val="00D04C0D"/>
    <w:rsid w:val="00D2560E"/>
    <w:rsid w:val="00D26515"/>
    <w:rsid w:val="00D30174"/>
    <w:rsid w:val="00D403E1"/>
    <w:rsid w:val="00D41385"/>
    <w:rsid w:val="00D45A24"/>
    <w:rsid w:val="00D51D53"/>
    <w:rsid w:val="00D53AC3"/>
    <w:rsid w:val="00D60DD6"/>
    <w:rsid w:val="00D65262"/>
    <w:rsid w:val="00D65766"/>
    <w:rsid w:val="00D665F9"/>
    <w:rsid w:val="00D71A71"/>
    <w:rsid w:val="00D76767"/>
    <w:rsid w:val="00D872E5"/>
    <w:rsid w:val="00DA6C77"/>
    <w:rsid w:val="00DB0274"/>
    <w:rsid w:val="00DB0D42"/>
    <w:rsid w:val="00DB4AE2"/>
    <w:rsid w:val="00DC199E"/>
    <w:rsid w:val="00DC75D7"/>
    <w:rsid w:val="00DC7F2A"/>
    <w:rsid w:val="00DD1128"/>
    <w:rsid w:val="00DD7250"/>
    <w:rsid w:val="00DE44D0"/>
    <w:rsid w:val="00DE7F02"/>
    <w:rsid w:val="00DF042E"/>
    <w:rsid w:val="00DF15A1"/>
    <w:rsid w:val="00E01B2D"/>
    <w:rsid w:val="00E207B7"/>
    <w:rsid w:val="00E20DBD"/>
    <w:rsid w:val="00E21244"/>
    <w:rsid w:val="00E275EA"/>
    <w:rsid w:val="00E4799A"/>
    <w:rsid w:val="00E55B42"/>
    <w:rsid w:val="00E563F2"/>
    <w:rsid w:val="00E56C4D"/>
    <w:rsid w:val="00E7049A"/>
    <w:rsid w:val="00E733D5"/>
    <w:rsid w:val="00E755A5"/>
    <w:rsid w:val="00E75872"/>
    <w:rsid w:val="00E775B3"/>
    <w:rsid w:val="00E812F9"/>
    <w:rsid w:val="00E82654"/>
    <w:rsid w:val="00E91763"/>
    <w:rsid w:val="00E91D19"/>
    <w:rsid w:val="00EA1C95"/>
    <w:rsid w:val="00EB79FE"/>
    <w:rsid w:val="00ED48C1"/>
    <w:rsid w:val="00ED795C"/>
    <w:rsid w:val="00ED7C41"/>
    <w:rsid w:val="00EF6A0B"/>
    <w:rsid w:val="00F05C27"/>
    <w:rsid w:val="00F12447"/>
    <w:rsid w:val="00F25AED"/>
    <w:rsid w:val="00F4283E"/>
    <w:rsid w:val="00F42F34"/>
    <w:rsid w:val="00F43444"/>
    <w:rsid w:val="00F45E4D"/>
    <w:rsid w:val="00F46391"/>
    <w:rsid w:val="00F50237"/>
    <w:rsid w:val="00F57D11"/>
    <w:rsid w:val="00F6585F"/>
    <w:rsid w:val="00F65D9C"/>
    <w:rsid w:val="00F85D73"/>
    <w:rsid w:val="00F90E78"/>
    <w:rsid w:val="00F925EA"/>
    <w:rsid w:val="00F9551B"/>
    <w:rsid w:val="00F97E5F"/>
    <w:rsid w:val="00FA1A46"/>
    <w:rsid w:val="00FA26FD"/>
    <w:rsid w:val="00FB198D"/>
    <w:rsid w:val="00FB364E"/>
    <w:rsid w:val="00FB38B1"/>
    <w:rsid w:val="00FB7E50"/>
    <w:rsid w:val="00FD192A"/>
    <w:rsid w:val="00FD324C"/>
    <w:rsid w:val="00FD65F7"/>
    <w:rsid w:val="00FD7C14"/>
    <w:rsid w:val="00FE404D"/>
    <w:rsid w:val="00FF436F"/>
    <w:rsid w:val="00FF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576552"/>
  <w15:docId w15:val="{B04762D0-1881-4205-BCCE-D6645550C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92F"/>
    <w:pPr>
      <w:spacing w:after="160" w:line="259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E27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C03762"/>
    <w:pPr>
      <w:spacing w:after="200" w:line="276" w:lineRule="auto"/>
      <w:ind w:left="720"/>
      <w:contextualSpacing/>
    </w:pPr>
    <w:rPr>
      <w:lang w:val="en-GB"/>
    </w:rPr>
  </w:style>
  <w:style w:type="paragraph" w:styleId="Antet">
    <w:name w:val="header"/>
    <w:basedOn w:val="Normal"/>
    <w:link w:val="AntetCaracter"/>
    <w:uiPriority w:val="99"/>
    <w:unhideWhenUsed/>
    <w:rsid w:val="00F925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925EA"/>
  </w:style>
  <w:style w:type="paragraph" w:styleId="Subsol">
    <w:name w:val="footer"/>
    <w:basedOn w:val="Normal"/>
    <w:link w:val="SubsolCaracter"/>
    <w:uiPriority w:val="99"/>
    <w:unhideWhenUsed/>
    <w:rsid w:val="00F925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925EA"/>
  </w:style>
  <w:style w:type="paragraph" w:styleId="Corptext">
    <w:name w:val="Body Text"/>
    <w:basedOn w:val="Normal"/>
    <w:link w:val="CorptextCaracter"/>
    <w:uiPriority w:val="1"/>
    <w:qFormat/>
    <w:rsid w:val="00C74F21"/>
    <w:pPr>
      <w:widowControl w:val="0"/>
      <w:autoSpaceDE w:val="0"/>
      <w:autoSpaceDN w:val="0"/>
      <w:spacing w:after="0" w:line="240" w:lineRule="auto"/>
      <w:ind w:left="100"/>
      <w:jc w:val="both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C74F21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Hyperlink">
    <w:name w:val="Hyperlink"/>
    <w:basedOn w:val="Fontdeparagrafimplicit"/>
    <w:uiPriority w:val="99"/>
    <w:unhideWhenUsed/>
    <w:rsid w:val="0078513F"/>
    <w:rPr>
      <w:color w:val="0000FF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9C17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.springer.com/journal/1143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ink.springer.com/article/10.1007/s11430-022-1360-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57A81-50DC-4561-A6D9-98ECA13B6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1084</Words>
  <Characters>6636</Characters>
  <Application>Microsoft Office Word</Application>
  <DocSecurity>0</DocSecurity>
  <Lines>110</Lines>
  <Paragraphs>28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UB-PR2</dc:creator>
  <cp:keywords/>
  <dc:description/>
  <cp:lastModifiedBy>DCRP UB</cp:lastModifiedBy>
  <cp:revision>2</cp:revision>
  <dcterms:created xsi:type="dcterms:W3CDTF">2024-06-25T09:18:00Z</dcterms:created>
  <dcterms:modified xsi:type="dcterms:W3CDTF">2024-06-25T09:18:00Z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bdab291e6c3480d3178176228a006eac5193a345635ae6b192c96972e17c7ea4</vt:lpwstr>
  </property>
</Properties>
</file>