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91667" w14:textId="77777777" w:rsidR="00796C2E" w:rsidRPr="007121BC" w:rsidRDefault="00796C2E">
      <w:pPr>
        <w:spacing w:after="0" w:line="276" w:lineRule="auto"/>
        <w:jc w:val="center"/>
        <w:rPr>
          <w:rFonts w:ascii="Times New Roman" w:eastAsia="Times New Roman" w:hAnsi="Times New Roman" w:cs="Times New Roman"/>
          <w:b/>
          <w:sz w:val="24"/>
          <w:szCs w:val="24"/>
        </w:rPr>
      </w:pPr>
    </w:p>
    <w:p w14:paraId="1FBD3594" w14:textId="2D14BEC5" w:rsidR="00796C2E" w:rsidRPr="007121BC" w:rsidRDefault="00796C2E">
      <w:pPr>
        <w:spacing w:after="0" w:line="276" w:lineRule="auto"/>
        <w:jc w:val="center"/>
        <w:rPr>
          <w:rFonts w:ascii="Times New Roman" w:eastAsia="Times New Roman" w:hAnsi="Times New Roman" w:cs="Times New Roman"/>
          <w:b/>
          <w:sz w:val="24"/>
          <w:szCs w:val="24"/>
        </w:rPr>
      </w:pPr>
      <w:r w:rsidRPr="007121BC">
        <w:rPr>
          <w:rFonts w:ascii="Times New Roman" w:eastAsia="Times New Roman" w:hAnsi="Times New Roman" w:cs="Times New Roman"/>
          <w:b/>
          <w:sz w:val="24"/>
          <w:szCs w:val="24"/>
        </w:rPr>
        <w:t>Cea de-a XV-a ediție a Festivalului „</w:t>
      </w:r>
      <w:proofErr w:type="spellStart"/>
      <w:r w:rsidRPr="007121BC">
        <w:rPr>
          <w:rFonts w:ascii="Times New Roman" w:eastAsia="Times New Roman" w:hAnsi="Times New Roman" w:cs="Times New Roman"/>
          <w:b/>
          <w:sz w:val="24"/>
          <w:szCs w:val="24"/>
        </w:rPr>
        <w:t>Namaste</w:t>
      </w:r>
      <w:proofErr w:type="spellEnd"/>
      <w:r w:rsidRPr="007121BC">
        <w:rPr>
          <w:rFonts w:ascii="Times New Roman" w:eastAsia="Times New Roman" w:hAnsi="Times New Roman" w:cs="Times New Roman"/>
          <w:b/>
          <w:sz w:val="24"/>
          <w:szCs w:val="24"/>
        </w:rPr>
        <w:t xml:space="preserve"> India”, găzduit de Grădina Botanică „Dimitrie </w:t>
      </w:r>
      <w:proofErr w:type="spellStart"/>
      <w:r w:rsidRPr="007121BC">
        <w:rPr>
          <w:rFonts w:ascii="Times New Roman" w:eastAsia="Times New Roman" w:hAnsi="Times New Roman" w:cs="Times New Roman"/>
          <w:b/>
          <w:sz w:val="24"/>
          <w:szCs w:val="24"/>
        </w:rPr>
        <w:t>Brandza</w:t>
      </w:r>
      <w:proofErr w:type="spellEnd"/>
      <w:r w:rsidRPr="007121BC">
        <w:rPr>
          <w:rFonts w:ascii="Times New Roman" w:eastAsia="Times New Roman" w:hAnsi="Times New Roman" w:cs="Times New Roman"/>
          <w:b/>
          <w:sz w:val="24"/>
          <w:szCs w:val="24"/>
        </w:rPr>
        <w:t>” a UB: trei</w:t>
      </w:r>
      <w:r w:rsidR="007121BC">
        <w:rPr>
          <w:rFonts w:ascii="Times New Roman" w:eastAsia="Times New Roman" w:hAnsi="Times New Roman" w:cs="Times New Roman"/>
          <w:b/>
          <w:sz w:val="24"/>
          <w:szCs w:val="24"/>
        </w:rPr>
        <w:t xml:space="preserve"> </w:t>
      </w:r>
      <w:r w:rsidRPr="007121BC">
        <w:rPr>
          <w:rFonts w:ascii="Times New Roman" w:eastAsia="Times New Roman" w:hAnsi="Times New Roman" w:cs="Times New Roman"/>
          <w:b/>
          <w:sz w:val="24"/>
          <w:szCs w:val="24"/>
        </w:rPr>
        <w:t>zile de celebrare a culturii, artei și spiritualității indiene</w:t>
      </w:r>
    </w:p>
    <w:p w14:paraId="670AF8C1" w14:textId="77777777" w:rsidR="00796C2E" w:rsidRPr="007121BC" w:rsidRDefault="00796C2E">
      <w:pPr>
        <w:spacing w:after="0" w:line="276" w:lineRule="auto"/>
        <w:jc w:val="center"/>
        <w:rPr>
          <w:rFonts w:ascii="Times New Roman" w:eastAsia="Times New Roman" w:hAnsi="Times New Roman" w:cs="Times New Roman"/>
          <w:b/>
          <w:sz w:val="24"/>
          <w:szCs w:val="24"/>
        </w:rPr>
      </w:pPr>
    </w:p>
    <w:p w14:paraId="632A2CF8" w14:textId="6BB87D1D" w:rsidR="00796C2E" w:rsidRPr="007121BC" w:rsidRDefault="00796C2E" w:rsidP="00796C2E">
      <w:pPr>
        <w:rPr>
          <w:rFonts w:ascii="Times New Roman" w:eastAsia="Times New Roman" w:hAnsi="Times New Roman" w:cs="Times New Roman"/>
          <w:sz w:val="24"/>
          <w:szCs w:val="24"/>
          <w:lang w:val="en-US" w:eastAsia="en-US"/>
        </w:rPr>
      </w:pPr>
      <w:r w:rsidRPr="007121BC">
        <w:rPr>
          <w:rFonts w:ascii="Times New Roman" w:eastAsia="Times New Roman" w:hAnsi="Times New Roman" w:cs="Times New Roman"/>
          <w:sz w:val="24"/>
          <w:szCs w:val="24"/>
        </w:rPr>
        <w:t>În perioada</w:t>
      </w:r>
      <w:r w:rsidRPr="007121BC">
        <w:rPr>
          <w:rFonts w:ascii="Times New Roman" w:eastAsia="Times New Roman" w:hAnsi="Times New Roman" w:cs="Times New Roman"/>
          <w:b/>
          <w:sz w:val="24"/>
          <w:szCs w:val="24"/>
        </w:rPr>
        <w:t xml:space="preserve"> 28-30 iunie 2024, Festivalul „</w:t>
      </w:r>
      <w:proofErr w:type="spellStart"/>
      <w:r w:rsidRPr="007121BC">
        <w:rPr>
          <w:rFonts w:ascii="Times New Roman" w:eastAsia="Times New Roman" w:hAnsi="Times New Roman" w:cs="Times New Roman"/>
          <w:b/>
          <w:sz w:val="24"/>
          <w:szCs w:val="24"/>
        </w:rPr>
        <w:t>Namaste</w:t>
      </w:r>
      <w:proofErr w:type="spellEnd"/>
      <w:r w:rsidRPr="007121BC">
        <w:rPr>
          <w:rFonts w:ascii="Times New Roman" w:eastAsia="Times New Roman" w:hAnsi="Times New Roman" w:cs="Times New Roman"/>
          <w:b/>
          <w:sz w:val="24"/>
          <w:szCs w:val="24"/>
        </w:rPr>
        <w:t xml:space="preserve"> India” </w:t>
      </w:r>
      <w:r w:rsidRPr="007121BC">
        <w:rPr>
          <w:rFonts w:ascii="Times New Roman" w:eastAsia="Times New Roman" w:hAnsi="Times New Roman" w:cs="Times New Roman"/>
          <w:sz w:val="24"/>
          <w:szCs w:val="24"/>
        </w:rPr>
        <w:t xml:space="preserve">revine în forță prin cea de-a XV-a ediție, la Grădina Botanică „Dimitrie </w:t>
      </w:r>
      <w:proofErr w:type="spellStart"/>
      <w:r w:rsidRPr="007121BC">
        <w:rPr>
          <w:rFonts w:ascii="Times New Roman" w:eastAsia="Times New Roman" w:hAnsi="Times New Roman" w:cs="Times New Roman"/>
          <w:sz w:val="24"/>
          <w:szCs w:val="24"/>
        </w:rPr>
        <w:t>Brandza</w:t>
      </w:r>
      <w:proofErr w:type="spellEnd"/>
      <w:r w:rsidRPr="007121BC">
        <w:rPr>
          <w:rFonts w:ascii="Times New Roman" w:eastAsia="Times New Roman" w:hAnsi="Times New Roman" w:cs="Times New Roman"/>
          <w:sz w:val="24"/>
          <w:szCs w:val="24"/>
        </w:rPr>
        <w:t xml:space="preserve">” </w:t>
      </w:r>
      <w:r w:rsidR="00B1739F" w:rsidRPr="007121BC">
        <w:rPr>
          <w:rFonts w:ascii="Times New Roman" w:eastAsia="Times New Roman" w:hAnsi="Times New Roman" w:cs="Times New Roman"/>
          <w:sz w:val="24"/>
          <w:szCs w:val="24"/>
        </w:rPr>
        <w:t xml:space="preserve">a Universității </w:t>
      </w:r>
      <w:r w:rsidRPr="007121BC">
        <w:rPr>
          <w:rFonts w:ascii="Times New Roman" w:eastAsia="Times New Roman" w:hAnsi="Times New Roman" w:cs="Times New Roman"/>
          <w:sz w:val="24"/>
          <w:szCs w:val="24"/>
        </w:rPr>
        <w:t xml:space="preserve">din București </w:t>
      </w:r>
      <w:r w:rsidRPr="007121BC">
        <w:rPr>
          <w:rFonts w:ascii="Times New Roman" w:eastAsia="Times New Roman" w:hAnsi="Times New Roman" w:cs="Times New Roman"/>
          <w:i/>
          <w:sz w:val="24"/>
          <w:szCs w:val="24"/>
        </w:rPr>
        <w:t>(</w:t>
      </w:r>
      <w:proofErr w:type="spellStart"/>
      <w:r w:rsidRPr="007121BC">
        <w:rPr>
          <w:rFonts w:ascii="Times New Roman" w:eastAsia="Times New Roman" w:hAnsi="Times New Roman" w:cs="Times New Roman"/>
          <w:bCs/>
          <w:i/>
          <w:color w:val="202124"/>
          <w:sz w:val="24"/>
          <w:szCs w:val="24"/>
          <w:shd w:val="clear" w:color="auto" w:fill="FFFFFF"/>
          <w:lang w:val="en-US" w:eastAsia="en-US"/>
        </w:rPr>
        <w:t>Șoseaua</w:t>
      </w:r>
      <w:proofErr w:type="spellEnd"/>
      <w:r w:rsidRPr="007121BC">
        <w:rPr>
          <w:rFonts w:ascii="Times New Roman" w:eastAsia="Times New Roman" w:hAnsi="Times New Roman" w:cs="Times New Roman"/>
          <w:bCs/>
          <w:i/>
          <w:color w:val="202124"/>
          <w:sz w:val="24"/>
          <w:szCs w:val="24"/>
          <w:shd w:val="clear" w:color="auto" w:fill="FFFFFF"/>
          <w:lang w:val="en-US" w:eastAsia="en-US"/>
        </w:rPr>
        <w:t xml:space="preserve"> Cotroceni, nr. 32, Sector 6).</w:t>
      </w:r>
    </w:p>
    <w:p w14:paraId="00000004" w14:textId="79B538ED"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sz w:val="24"/>
          <w:szCs w:val="24"/>
        </w:rPr>
        <w:t xml:space="preserve">Organizat de Centrul Cultural „Rabindranath Tagore”, cu sprijinul Ambasadei Indiei la București și al Ministerului Culturii din India, festivalul are ca scop </w:t>
      </w:r>
      <w:r w:rsidRPr="007121BC">
        <w:rPr>
          <w:rFonts w:ascii="Times New Roman" w:eastAsia="Times New Roman" w:hAnsi="Times New Roman" w:cs="Times New Roman"/>
          <w:b/>
          <w:color w:val="050505"/>
          <w:sz w:val="24"/>
          <w:szCs w:val="24"/>
        </w:rPr>
        <w:t>familiarizarea românilor cu spațiul cultural indian și o mai bună relaționare interculturală</w:t>
      </w:r>
      <w:r w:rsidRPr="007121BC">
        <w:rPr>
          <w:rFonts w:ascii="Times New Roman" w:eastAsia="Times New Roman" w:hAnsi="Times New Roman" w:cs="Times New Roman"/>
          <w:color w:val="050505"/>
          <w:sz w:val="24"/>
          <w:szCs w:val="24"/>
        </w:rPr>
        <w:t>.</w:t>
      </w:r>
    </w:p>
    <w:p w14:paraId="00000005" w14:textId="3A4702AC"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sz w:val="24"/>
          <w:szCs w:val="24"/>
        </w:rPr>
        <w:t>Peste 50 de evenimente menite să celebreze bogăția și diversitatea tradițiilor indiene se vor desfășura zilnic, între orele 09:00 și 20:00. Spectacole de dans, concerte, lansări de carte și clase de yoga, alături de ateliere, lecturi și conferințe pentru toate vârstele și interesele - vor oferi oportunitatea unică de a descoperi și experimenta cultura indiană, alături de artiști, profesori și specialiști din domenii diferite.</w:t>
      </w:r>
      <w:r w:rsidR="007121BC">
        <w:rPr>
          <w:rFonts w:ascii="Times New Roman" w:eastAsia="Times New Roman" w:hAnsi="Times New Roman" w:cs="Times New Roman"/>
          <w:sz w:val="24"/>
          <w:szCs w:val="24"/>
        </w:rPr>
        <w:t xml:space="preserve"> </w:t>
      </w:r>
    </w:p>
    <w:p w14:paraId="3855D6AE" w14:textId="7F82B69D" w:rsidR="00796C2E" w:rsidRPr="007121BC" w:rsidRDefault="00796C2E">
      <w:pPr>
        <w:spacing w:before="280" w:after="280" w:line="276" w:lineRule="auto"/>
        <w:jc w:val="both"/>
        <w:rPr>
          <w:rFonts w:ascii="Times New Roman" w:eastAsia="Times New Roman" w:hAnsi="Times New Roman" w:cs="Times New Roman"/>
          <w:b/>
          <w:sz w:val="24"/>
          <w:szCs w:val="24"/>
        </w:rPr>
      </w:pPr>
      <w:r w:rsidRPr="007121BC">
        <w:rPr>
          <w:rFonts w:ascii="Times New Roman" w:eastAsia="Times New Roman" w:hAnsi="Times New Roman" w:cs="Times New Roman"/>
          <w:b/>
          <w:sz w:val="24"/>
          <w:szCs w:val="24"/>
        </w:rPr>
        <w:t xml:space="preserve">Paradă de sari-uri, spectacole de muzică și dan. </w:t>
      </w:r>
    </w:p>
    <w:p w14:paraId="00000006" w14:textId="5019B158"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sz w:val="24"/>
          <w:szCs w:val="24"/>
        </w:rPr>
        <w:t xml:space="preserve">Cu ocazia centenarului marelui actor Raj Kapoor, una dintre cele mai influente personalităţi din istoria cinematografiei, în cadrul festivalului va avea loc o paradă spectaculoasă de </w:t>
      </w:r>
      <w:r w:rsidRPr="007121BC">
        <w:rPr>
          <w:rFonts w:ascii="Times New Roman" w:eastAsia="Times New Roman" w:hAnsi="Times New Roman" w:cs="Times New Roman"/>
          <w:i/>
          <w:sz w:val="24"/>
          <w:szCs w:val="24"/>
        </w:rPr>
        <w:t>sari</w:t>
      </w:r>
      <w:r w:rsidRPr="007121BC">
        <w:rPr>
          <w:rFonts w:ascii="Times New Roman" w:eastAsia="Times New Roman" w:hAnsi="Times New Roman" w:cs="Times New Roman"/>
          <w:sz w:val="24"/>
          <w:szCs w:val="24"/>
        </w:rPr>
        <w:t xml:space="preserve">-uri și un recital de muzică de film, eveniment </w:t>
      </w:r>
      <w:r w:rsidR="008B7B2F" w:rsidRPr="007121BC">
        <w:rPr>
          <w:rFonts w:ascii="Times New Roman" w:eastAsia="Times New Roman" w:hAnsi="Times New Roman" w:cs="Times New Roman"/>
          <w:sz w:val="24"/>
          <w:szCs w:val="24"/>
        </w:rPr>
        <w:t>curatoriat</w:t>
      </w:r>
      <w:r w:rsidRPr="007121BC">
        <w:rPr>
          <w:rFonts w:ascii="Times New Roman" w:eastAsia="Times New Roman" w:hAnsi="Times New Roman" w:cs="Times New Roman"/>
          <w:sz w:val="24"/>
          <w:szCs w:val="24"/>
        </w:rPr>
        <w:t xml:space="preserve"> de Carmen Coţovanu Pesantez, specialist în cultură şi civilizaţie indiană. Hema Divakaran, reprezentantă a comunității indiene din România, alături de elevii școlii de dans </w:t>
      </w:r>
      <w:r w:rsidRPr="007121BC">
        <w:rPr>
          <w:rFonts w:ascii="Times New Roman" w:eastAsia="Times New Roman" w:hAnsi="Times New Roman" w:cs="Times New Roman"/>
          <w:i/>
          <w:sz w:val="24"/>
          <w:szCs w:val="24"/>
        </w:rPr>
        <w:t>Surya Natyam</w:t>
      </w:r>
      <w:r w:rsidRPr="007121BC">
        <w:rPr>
          <w:rFonts w:ascii="Times New Roman" w:eastAsia="Times New Roman" w:hAnsi="Times New Roman" w:cs="Times New Roman"/>
          <w:sz w:val="24"/>
          <w:szCs w:val="24"/>
        </w:rPr>
        <w:t xml:space="preserve">, va oferi </w:t>
      </w:r>
      <w:r w:rsidR="005D59B8" w:rsidRPr="007121BC">
        <w:rPr>
          <w:rFonts w:ascii="Times New Roman" w:eastAsia="Times New Roman" w:hAnsi="Times New Roman" w:cs="Times New Roman"/>
          <w:sz w:val="24"/>
          <w:szCs w:val="24"/>
        </w:rPr>
        <w:t xml:space="preserve">un spectacol </w:t>
      </w:r>
      <w:r w:rsidRPr="007121BC">
        <w:rPr>
          <w:rFonts w:ascii="Times New Roman" w:eastAsia="Times New Roman" w:hAnsi="Times New Roman" w:cs="Times New Roman"/>
          <w:sz w:val="24"/>
          <w:szCs w:val="24"/>
        </w:rPr>
        <w:t xml:space="preserve">de dans clasic </w:t>
      </w:r>
      <w:r w:rsidRPr="007121BC">
        <w:rPr>
          <w:rFonts w:ascii="Times New Roman" w:eastAsia="Times New Roman" w:hAnsi="Times New Roman" w:cs="Times New Roman"/>
          <w:i/>
          <w:sz w:val="24"/>
          <w:szCs w:val="24"/>
        </w:rPr>
        <w:t>Bharatanatyam</w:t>
      </w:r>
      <w:r w:rsidRPr="007121BC">
        <w:rPr>
          <w:rFonts w:ascii="Times New Roman" w:eastAsia="Times New Roman" w:hAnsi="Times New Roman" w:cs="Times New Roman"/>
          <w:sz w:val="24"/>
          <w:szCs w:val="24"/>
        </w:rPr>
        <w:t>. Scena festivalului se va bucura</w:t>
      </w:r>
      <w:r w:rsidR="005D59B8" w:rsidRPr="007121BC">
        <w:rPr>
          <w:rFonts w:ascii="Times New Roman" w:eastAsia="Times New Roman" w:hAnsi="Times New Roman" w:cs="Times New Roman"/>
          <w:sz w:val="24"/>
          <w:szCs w:val="24"/>
        </w:rPr>
        <w:t xml:space="preserve"> de numeroase momente de dans </w:t>
      </w:r>
      <w:r w:rsidR="005D59B8" w:rsidRPr="007121BC">
        <w:rPr>
          <w:rFonts w:ascii="Times New Roman" w:eastAsia="Times New Roman" w:hAnsi="Times New Roman" w:cs="Times New Roman"/>
          <w:i/>
          <w:iCs/>
          <w:sz w:val="24"/>
          <w:szCs w:val="24"/>
        </w:rPr>
        <w:t>Bollywood</w:t>
      </w:r>
      <w:r w:rsidR="005D59B8" w:rsidRPr="007121BC">
        <w:rPr>
          <w:rFonts w:ascii="Times New Roman" w:eastAsia="Times New Roman" w:hAnsi="Times New Roman" w:cs="Times New Roman"/>
          <w:sz w:val="24"/>
          <w:szCs w:val="24"/>
        </w:rPr>
        <w:t>, dar</w:t>
      </w:r>
      <w:r w:rsidRPr="007121BC">
        <w:rPr>
          <w:rFonts w:ascii="Times New Roman" w:eastAsia="Times New Roman" w:hAnsi="Times New Roman" w:cs="Times New Roman"/>
          <w:sz w:val="24"/>
          <w:szCs w:val="24"/>
        </w:rPr>
        <w:t xml:space="preserve"> și de prezența artistei Snigdha Mishra, lector la Universitatea Georg-August din Göttingen, Germania, care va susține un spectacol de dans clasic </w:t>
      </w:r>
      <w:r w:rsidRPr="007121BC">
        <w:rPr>
          <w:rFonts w:ascii="Times New Roman" w:eastAsia="Times New Roman" w:hAnsi="Times New Roman" w:cs="Times New Roman"/>
          <w:i/>
          <w:sz w:val="24"/>
          <w:szCs w:val="24"/>
        </w:rPr>
        <w:t>Kathak</w:t>
      </w:r>
      <w:r w:rsidRPr="007121BC">
        <w:rPr>
          <w:rFonts w:ascii="Times New Roman" w:eastAsia="Times New Roman" w:hAnsi="Times New Roman" w:cs="Times New Roman"/>
          <w:sz w:val="24"/>
          <w:szCs w:val="24"/>
        </w:rPr>
        <w:t xml:space="preserve">. În toate cele trei zilele, publicul va putea asculta vibrante concerte de </w:t>
      </w:r>
      <w:r w:rsidRPr="007121BC">
        <w:rPr>
          <w:rFonts w:ascii="Times New Roman" w:eastAsia="Times New Roman" w:hAnsi="Times New Roman" w:cs="Times New Roman"/>
          <w:i/>
          <w:sz w:val="24"/>
          <w:szCs w:val="24"/>
        </w:rPr>
        <w:t>kirtan</w:t>
      </w:r>
      <w:r w:rsidRPr="007121BC">
        <w:rPr>
          <w:rFonts w:ascii="Times New Roman" w:eastAsia="Times New Roman" w:hAnsi="Times New Roman" w:cs="Times New Roman"/>
          <w:sz w:val="24"/>
          <w:szCs w:val="24"/>
        </w:rPr>
        <w:t xml:space="preserve">, în care mantrele sanscrite, formule străvechi de sunet sacru, sunt cântate la voce și instrumente precum </w:t>
      </w:r>
      <w:r w:rsidRPr="007121BC">
        <w:rPr>
          <w:rFonts w:ascii="Times New Roman" w:eastAsia="Times New Roman" w:hAnsi="Times New Roman" w:cs="Times New Roman"/>
          <w:i/>
          <w:sz w:val="24"/>
          <w:szCs w:val="24"/>
        </w:rPr>
        <w:t>harmonium</w:t>
      </w:r>
      <w:r w:rsidRPr="007121BC">
        <w:rPr>
          <w:rFonts w:ascii="Times New Roman" w:eastAsia="Times New Roman" w:hAnsi="Times New Roman" w:cs="Times New Roman"/>
          <w:sz w:val="24"/>
          <w:szCs w:val="24"/>
        </w:rPr>
        <w:t xml:space="preserve">, </w:t>
      </w:r>
      <w:r w:rsidRPr="007121BC">
        <w:rPr>
          <w:rFonts w:ascii="Times New Roman" w:eastAsia="Times New Roman" w:hAnsi="Times New Roman" w:cs="Times New Roman"/>
          <w:i/>
          <w:sz w:val="24"/>
          <w:szCs w:val="24"/>
        </w:rPr>
        <w:t>mridangam</w:t>
      </w:r>
      <w:r w:rsidRPr="007121BC">
        <w:rPr>
          <w:rFonts w:ascii="Times New Roman" w:eastAsia="Times New Roman" w:hAnsi="Times New Roman" w:cs="Times New Roman"/>
          <w:sz w:val="24"/>
          <w:szCs w:val="24"/>
        </w:rPr>
        <w:t xml:space="preserve">, </w:t>
      </w:r>
      <w:r w:rsidRPr="007121BC">
        <w:rPr>
          <w:rFonts w:ascii="Times New Roman" w:eastAsia="Times New Roman" w:hAnsi="Times New Roman" w:cs="Times New Roman"/>
          <w:i/>
          <w:sz w:val="24"/>
          <w:szCs w:val="24"/>
        </w:rPr>
        <w:t>tabla</w:t>
      </w:r>
      <w:r w:rsidRPr="007121BC">
        <w:rPr>
          <w:rFonts w:ascii="Times New Roman" w:eastAsia="Times New Roman" w:hAnsi="Times New Roman" w:cs="Times New Roman"/>
          <w:sz w:val="24"/>
          <w:szCs w:val="24"/>
        </w:rPr>
        <w:t xml:space="preserve">, </w:t>
      </w:r>
      <w:r w:rsidRPr="007121BC">
        <w:rPr>
          <w:rFonts w:ascii="Times New Roman" w:eastAsia="Times New Roman" w:hAnsi="Times New Roman" w:cs="Times New Roman"/>
          <w:i/>
          <w:sz w:val="24"/>
          <w:szCs w:val="24"/>
        </w:rPr>
        <w:t>manjira</w:t>
      </w:r>
      <w:r w:rsidRPr="007121BC">
        <w:rPr>
          <w:rFonts w:ascii="Times New Roman" w:eastAsia="Times New Roman" w:hAnsi="Times New Roman" w:cs="Times New Roman"/>
          <w:sz w:val="24"/>
          <w:szCs w:val="24"/>
        </w:rPr>
        <w:t>, chitară, etc.</w:t>
      </w:r>
    </w:p>
    <w:p w14:paraId="54A4A9F5" w14:textId="593AEC00" w:rsidR="00796C2E"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b/>
          <w:sz w:val="24"/>
          <w:szCs w:val="24"/>
        </w:rPr>
        <w:t>Peste 15 profesori cu experiență vor oferi clase de yoga și meditație</w:t>
      </w:r>
      <w:r w:rsidRPr="007121BC">
        <w:rPr>
          <w:rFonts w:ascii="Times New Roman" w:eastAsia="Times New Roman" w:hAnsi="Times New Roman" w:cs="Times New Roman"/>
          <w:sz w:val="24"/>
          <w:szCs w:val="24"/>
        </w:rPr>
        <w:t xml:space="preserve"> </w:t>
      </w:r>
    </w:p>
    <w:p w14:paraId="00000007" w14:textId="4C18FED5"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sz w:val="24"/>
          <w:szCs w:val="24"/>
        </w:rPr>
        <w:t xml:space="preserve">Participanții se vor bucura de sesiuni de echilibrare a energiilor și de reducere a stresului cotidian, vor învăța să abordeze yoga din perspectiva psihoterapiei corporale și vor afla soluții la problemele moderne, din perspectiva psihologiei Yoga. Cei interesați să ajungă la o stare de bine holistică vor putea participa la sesiuni de detoxifiere, la clase de </w:t>
      </w:r>
      <w:r w:rsidRPr="007121BC">
        <w:rPr>
          <w:rFonts w:ascii="Times New Roman" w:eastAsia="Times New Roman" w:hAnsi="Times New Roman" w:cs="Times New Roman"/>
          <w:i/>
          <w:sz w:val="24"/>
          <w:szCs w:val="24"/>
        </w:rPr>
        <w:t>Nidra Yoga</w:t>
      </w:r>
      <w:r w:rsidRPr="007121BC">
        <w:rPr>
          <w:rFonts w:ascii="Times New Roman" w:eastAsia="Times New Roman" w:hAnsi="Times New Roman" w:cs="Times New Roman"/>
          <w:sz w:val="24"/>
          <w:szCs w:val="24"/>
        </w:rPr>
        <w:t xml:space="preserve">, formă de meditație profundă și de relaxare conștientă, la sesiuni de </w:t>
      </w:r>
      <w:r w:rsidRPr="007121BC">
        <w:rPr>
          <w:rFonts w:ascii="Times New Roman" w:eastAsia="Times New Roman" w:hAnsi="Times New Roman" w:cs="Times New Roman"/>
          <w:i/>
          <w:sz w:val="24"/>
          <w:szCs w:val="24"/>
        </w:rPr>
        <w:t>Pranayama</w:t>
      </w:r>
      <w:r w:rsidRPr="007121BC">
        <w:rPr>
          <w:rFonts w:ascii="Times New Roman" w:eastAsia="Times New Roman" w:hAnsi="Times New Roman" w:cs="Times New Roman"/>
          <w:sz w:val="24"/>
          <w:szCs w:val="24"/>
        </w:rPr>
        <w:t xml:space="preserve">, precum și la cursuri de </w:t>
      </w:r>
      <w:r w:rsidRPr="007121BC">
        <w:rPr>
          <w:rFonts w:ascii="Times New Roman" w:eastAsia="Times New Roman" w:hAnsi="Times New Roman" w:cs="Times New Roman"/>
          <w:i/>
          <w:sz w:val="24"/>
          <w:szCs w:val="24"/>
        </w:rPr>
        <w:t xml:space="preserve">Surya </w:t>
      </w:r>
      <w:r w:rsidRPr="007121BC">
        <w:rPr>
          <w:rFonts w:ascii="Times New Roman" w:eastAsia="Times New Roman" w:hAnsi="Times New Roman" w:cs="Times New Roman"/>
          <w:sz w:val="24"/>
          <w:szCs w:val="24"/>
        </w:rPr>
        <w:t xml:space="preserve">și </w:t>
      </w:r>
      <w:r w:rsidRPr="007121BC">
        <w:rPr>
          <w:rFonts w:ascii="Times New Roman" w:eastAsia="Times New Roman" w:hAnsi="Times New Roman" w:cs="Times New Roman"/>
          <w:i/>
          <w:sz w:val="24"/>
          <w:szCs w:val="24"/>
        </w:rPr>
        <w:t>Chandra Namaskar</w:t>
      </w:r>
      <w:r w:rsidRPr="007121BC">
        <w:rPr>
          <w:rFonts w:ascii="Times New Roman" w:eastAsia="Times New Roman" w:hAnsi="Times New Roman" w:cs="Times New Roman"/>
          <w:sz w:val="24"/>
          <w:szCs w:val="24"/>
        </w:rPr>
        <w:t xml:space="preserve">, Salutul Soarelui și Salutul Lunii. Sesiunile de </w:t>
      </w:r>
      <w:r w:rsidRPr="007121BC">
        <w:rPr>
          <w:rFonts w:ascii="Times New Roman" w:eastAsia="Times New Roman" w:hAnsi="Times New Roman" w:cs="Times New Roman"/>
          <w:i/>
          <w:sz w:val="24"/>
          <w:szCs w:val="24"/>
        </w:rPr>
        <w:t xml:space="preserve">Mantra Chanting </w:t>
      </w:r>
      <w:r w:rsidRPr="007121BC">
        <w:rPr>
          <w:rFonts w:ascii="Times New Roman" w:eastAsia="Times New Roman" w:hAnsi="Times New Roman" w:cs="Times New Roman"/>
          <w:sz w:val="24"/>
          <w:szCs w:val="24"/>
        </w:rPr>
        <w:t xml:space="preserve">vor explora puterea sunetului de a induce stări meditative iar atelierul de </w:t>
      </w:r>
      <w:r w:rsidRPr="007121BC">
        <w:rPr>
          <w:rFonts w:ascii="Times New Roman" w:eastAsia="Times New Roman" w:hAnsi="Times New Roman" w:cs="Times New Roman"/>
          <w:i/>
          <w:sz w:val="24"/>
          <w:szCs w:val="24"/>
        </w:rPr>
        <w:t xml:space="preserve">mudre </w:t>
      </w:r>
      <w:r w:rsidRPr="007121BC">
        <w:rPr>
          <w:rFonts w:ascii="Times New Roman" w:eastAsia="Times New Roman" w:hAnsi="Times New Roman" w:cs="Times New Roman"/>
          <w:sz w:val="24"/>
          <w:szCs w:val="24"/>
        </w:rPr>
        <w:t xml:space="preserve">va ilustra cum gesturile simbolice ale mâinilor influențează energia corpului și starea mentală. Programul va </w:t>
      </w:r>
      <w:r w:rsidR="005D59B8" w:rsidRPr="007121BC">
        <w:rPr>
          <w:rFonts w:ascii="Times New Roman" w:eastAsia="Times New Roman" w:hAnsi="Times New Roman" w:cs="Times New Roman"/>
          <w:sz w:val="24"/>
          <w:szCs w:val="24"/>
        </w:rPr>
        <w:t xml:space="preserve">mai </w:t>
      </w:r>
      <w:r w:rsidRPr="007121BC">
        <w:rPr>
          <w:rFonts w:ascii="Times New Roman" w:eastAsia="Times New Roman" w:hAnsi="Times New Roman" w:cs="Times New Roman"/>
          <w:sz w:val="24"/>
          <w:szCs w:val="24"/>
        </w:rPr>
        <w:t>include</w:t>
      </w:r>
      <w:r w:rsidR="005D59B8" w:rsidRPr="007121BC">
        <w:rPr>
          <w:rFonts w:ascii="Times New Roman" w:eastAsia="Times New Roman" w:hAnsi="Times New Roman" w:cs="Times New Roman"/>
          <w:sz w:val="24"/>
          <w:szCs w:val="24"/>
        </w:rPr>
        <w:t xml:space="preserve"> lecturi</w:t>
      </w:r>
      <w:r w:rsidRPr="007121BC">
        <w:rPr>
          <w:rFonts w:ascii="Times New Roman" w:eastAsia="Times New Roman" w:hAnsi="Times New Roman" w:cs="Times New Roman"/>
          <w:sz w:val="24"/>
          <w:szCs w:val="24"/>
        </w:rPr>
        <w:t xml:space="preserve"> despre istoria buddhismului și Yoga Clasică, în contextul hinduismului.</w:t>
      </w:r>
    </w:p>
    <w:p w14:paraId="447C9863" w14:textId="40261F25" w:rsidR="00796C2E"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b/>
          <w:sz w:val="24"/>
          <w:szCs w:val="24"/>
        </w:rPr>
        <w:t>Lansări de carte, introducere în limbile Indiei, povești de călătorie</w:t>
      </w:r>
      <w:r w:rsidRPr="007121BC">
        <w:rPr>
          <w:rFonts w:ascii="Times New Roman" w:eastAsia="Times New Roman" w:hAnsi="Times New Roman" w:cs="Times New Roman"/>
          <w:sz w:val="24"/>
          <w:szCs w:val="24"/>
        </w:rPr>
        <w:t xml:space="preserve"> </w:t>
      </w:r>
    </w:p>
    <w:p w14:paraId="00000008" w14:textId="4DC63F34" w:rsidR="000B0F84" w:rsidRPr="007121BC" w:rsidRDefault="00796C2E">
      <w:pPr>
        <w:spacing w:before="280" w:after="280" w:line="276" w:lineRule="auto"/>
        <w:jc w:val="both"/>
        <w:rPr>
          <w:rFonts w:ascii="Times New Roman" w:eastAsia="Times New Roman" w:hAnsi="Times New Roman" w:cs="Times New Roman"/>
          <w:sz w:val="24"/>
          <w:szCs w:val="24"/>
          <w:lang w:val="fr-FR"/>
        </w:rPr>
      </w:pPr>
      <w:r w:rsidRPr="007121BC">
        <w:rPr>
          <w:rFonts w:ascii="Times New Roman" w:eastAsia="Times New Roman" w:hAnsi="Times New Roman" w:cs="Times New Roman"/>
          <w:sz w:val="24"/>
          <w:szCs w:val="24"/>
        </w:rPr>
        <w:t>Editura Herald va prezenta cartea</w:t>
      </w:r>
      <w:r w:rsidRPr="007121BC">
        <w:rPr>
          <w:rFonts w:ascii="Times New Roman" w:eastAsia="Times New Roman" w:hAnsi="Times New Roman" w:cs="Times New Roman"/>
          <w:i/>
          <w:sz w:val="24"/>
          <w:szCs w:val="24"/>
        </w:rPr>
        <w:t xml:space="preserve"> </w:t>
      </w:r>
      <w:r w:rsidRPr="007121BC">
        <w:rPr>
          <w:rFonts w:ascii="Times New Roman" w:eastAsia="Times New Roman" w:hAnsi="Times New Roman" w:cs="Times New Roman"/>
          <w:b/>
          <w:sz w:val="24"/>
          <w:szCs w:val="24"/>
        </w:rPr>
        <w:t>„Templul de aramă. Biografia lui Padmasambhava, întemeietorul buddhismului tibetan”</w:t>
      </w:r>
      <w:r w:rsidRPr="007121BC">
        <w:rPr>
          <w:rFonts w:ascii="Times New Roman" w:eastAsia="Times New Roman" w:hAnsi="Times New Roman" w:cs="Times New Roman"/>
          <w:sz w:val="24"/>
          <w:szCs w:val="24"/>
        </w:rPr>
        <w:t xml:space="preserve">, </w:t>
      </w:r>
      <w:r w:rsidR="008C28BF" w:rsidRPr="007121BC">
        <w:rPr>
          <w:rFonts w:ascii="Times New Roman" w:eastAsia="Times New Roman" w:hAnsi="Times New Roman" w:cs="Times New Roman"/>
          <w:sz w:val="24"/>
          <w:szCs w:val="24"/>
        </w:rPr>
        <w:t xml:space="preserve">scrisă de Lucian Maidanuc, </w:t>
      </w:r>
      <w:r w:rsidRPr="007121BC">
        <w:rPr>
          <w:rFonts w:ascii="Times New Roman" w:eastAsia="Times New Roman" w:hAnsi="Times New Roman" w:cs="Times New Roman"/>
          <w:sz w:val="24"/>
          <w:szCs w:val="24"/>
        </w:rPr>
        <w:t xml:space="preserve">autoarea Cătălina Pavel va lansa cartea </w:t>
      </w:r>
      <w:r w:rsidRPr="007121BC">
        <w:rPr>
          <w:rFonts w:ascii="Times New Roman" w:eastAsia="Times New Roman" w:hAnsi="Times New Roman" w:cs="Times New Roman"/>
          <w:b/>
          <w:sz w:val="24"/>
          <w:szCs w:val="24"/>
        </w:rPr>
        <w:t>„Acolo unde se naște musonul. Un an în regatul zeului Parasurama”</w:t>
      </w:r>
      <w:r w:rsidRPr="007121BC">
        <w:rPr>
          <w:rFonts w:ascii="Times New Roman" w:eastAsia="Times New Roman" w:hAnsi="Times New Roman" w:cs="Times New Roman"/>
          <w:sz w:val="24"/>
          <w:szCs w:val="24"/>
        </w:rPr>
        <w:t xml:space="preserve">, dedicată statului sudic Kerala, în timp ce Carmen Mușat Coman va oferi participanților ocazia de a-și scrie numele în limba lui Rabindranath Tagore și va prezenta volumul </w:t>
      </w:r>
      <w:r w:rsidRPr="007121BC">
        <w:rPr>
          <w:rFonts w:ascii="Times New Roman" w:eastAsia="Times New Roman" w:hAnsi="Times New Roman" w:cs="Times New Roman"/>
          <w:b/>
          <w:sz w:val="24"/>
          <w:szCs w:val="24"/>
        </w:rPr>
        <w:t>„I started dreaming in Romanian”</w:t>
      </w:r>
      <w:r w:rsidRPr="007121BC">
        <w:rPr>
          <w:rFonts w:ascii="Times New Roman" w:eastAsia="Times New Roman" w:hAnsi="Times New Roman" w:cs="Times New Roman"/>
          <w:sz w:val="24"/>
          <w:szCs w:val="24"/>
        </w:rPr>
        <w:t>, scris de Amita Bhose, prima traducătoare a lui Eminescu în Asia</w:t>
      </w:r>
      <w:r w:rsidRPr="007121BC">
        <w:rPr>
          <w:rFonts w:ascii="Times New Roman" w:eastAsia="Times New Roman" w:hAnsi="Times New Roman" w:cs="Times New Roman"/>
          <w:i/>
          <w:sz w:val="24"/>
          <w:szCs w:val="24"/>
        </w:rPr>
        <w:t>.</w:t>
      </w:r>
      <w:r w:rsidR="005917D3">
        <w:rPr>
          <w:rFonts w:ascii="Times New Roman" w:eastAsia="Times New Roman" w:hAnsi="Times New Roman" w:cs="Times New Roman"/>
          <w:i/>
          <w:sz w:val="24"/>
          <w:szCs w:val="24"/>
        </w:rPr>
        <w:t xml:space="preserve"> </w:t>
      </w:r>
      <w:r w:rsidRPr="007121BC">
        <w:rPr>
          <w:rFonts w:ascii="Times New Roman" w:eastAsia="Times New Roman" w:hAnsi="Times New Roman" w:cs="Times New Roman"/>
          <w:sz w:val="24"/>
          <w:szCs w:val="24"/>
        </w:rPr>
        <w:t xml:space="preserve">Cei dornici să viziteze </w:t>
      </w:r>
      <w:proofErr w:type="spellStart"/>
      <w:r w:rsidRPr="007121BC">
        <w:rPr>
          <w:rFonts w:ascii="Times New Roman" w:eastAsia="Times New Roman" w:hAnsi="Times New Roman" w:cs="Times New Roman"/>
          <w:sz w:val="24"/>
          <w:szCs w:val="24"/>
        </w:rPr>
        <w:t>subcontinentul</w:t>
      </w:r>
      <w:proofErr w:type="spellEnd"/>
      <w:r w:rsidRPr="007121BC">
        <w:rPr>
          <w:rFonts w:ascii="Times New Roman" w:eastAsia="Times New Roman" w:hAnsi="Times New Roman" w:cs="Times New Roman"/>
          <w:sz w:val="24"/>
          <w:szCs w:val="24"/>
        </w:rPr>
        <w:t xml:space="preserve"> Indian vor putea afla informații și mărturii personale </w:t>
      </w:r>
      <w:r w:rsidR="005D59B8" w:rsidRPr="007121BC">
        <w:rPr>
          <w:rFonts w:ascii="Times New Roman" w:eastAsia="Times New Roman" w:hAnsi="Times New Roman" w:cs="Times New Roman"/>
          <w:sz w:val="24"/>
          <w:szCs w:val="24"/>
        </w:rPr>
        <w:t xml:space="preserve">de la </w:t>
      </w:r>
      <w:r w:rsidRPr="007121BC">
        <w:rPr>
          <w:rFonts w:ascii="Times New Roman" w:eastAsia="Times New Roman" w:hAnsi="Times New Roman" w:cs="Times New Roman"/>
          <w:sz w:val="24"/>
          <w:szCs w:val="24"/>
        </w:rPr>
        <w:t>bloggeri, călători și organizatori de excursii.</w:t>
      </w:r>
    </w:p>
    <w:p w14:paraId="1185ADAE" w14:textId="62B64D34" w:rsidR="00796C2E" w:rsidRPr="007121BC" w:rsidRDefault="00796C2E">
      <w:pPr>
        <w:spacing w:before="280" w:after="280" w:line="276" w:lineRule="auto"/>
        <w:jc w:val="both"/>
        <w:rPr>
          <w:rFonts w:ascii="Times New Roman" w:eastAsia="Times New Roman" w:hAnsi="Times New Roman" w:cs="Times New Roman"/>
          <w:b/>
          <w:sz w:val="24"/>
          <w:szCs w:val="24"/>
        </w:rPr>
      </w:pPr>
      <w:r w:rsidRPr="007121BC">
        <w:rPr>
          <w:rFonts w:ascii="Times New Roman" w:eastAsia="Times New Roman" w:hAnsi="Times New Roman" w:cs="Times New Roman"/>
          <w:b/>
          <w:sz w:val="24"/>
          <w:szCs w:val="24"/>
        </w:rPr>
        <w:lastRenderedPageBreak/>
        <w:t xml:space="preserve">Ateliere de </w:t>
      </w:r>
      <w:proofErr w:type="spellStart"/>
      <w:r w:rsidRPr="007121BC">
        <w:rPr>
          <w:rFonts w:ascii="Times New Roman" w:eastAsia="Times New Roman" w:hAnsi="Times New Roman" w:cs="Times New Roman"/>
          <w:b/>
          <w:sz w:val="24"/>
          <w:szCs w:val="24"/>
        </w:rPr>
        <w:t>ayurveda</w:t>
      </w:r>
      <w:proofErr w:type="spellEnd"/>
      <w:r w:rsidRPr="007121BC">
        <w:rPr>
          <w:rFonts w:ascii="Times New Roman" w:eastAsia="Times New Roman" w:hAnsi="Times New Roman" w:cs="Times New Roman"/>
          <w:b/>
          <w:sz w:val="24"/>
          <w:szCs w:val="24"/>
        </w:rPr>
        <w:t xml:space="preserve">, </w:t>
      </w:r>
      <w:proofErr w:type="spellStart"/>
      <w:r w:rsidRPr="007121BC">
        <w:rPr>
          <w:rFonts w:ascii="Times New Roman" w:eastAsia="Times New Roman" w:hAnsi="Times New Roman" w:cs="Times New Roman"/>
          <w:b/>
          <w:sz w:val="24"/>
          <w:szCs w:val="24"/>
        </w:rPr>
        <w:t>vastu</w:t>
      </w:r>
      <w:proofErr w:type="spellEnd"/>
      <w:r w:rsidRPr="007121BC">
        <w:rPr>
          <w:rFonts w:ascii="Times New Roman" w:eastAsia="Times New Roman" w:hAnsi="Times New Roman" w:cs="Times New Roman"/>
          <w:b/>
          <w:sz w:val="24"/>
          <w:szCs w:val="24"/>
        </w:rPr>
        <w:t xml:space="preserve"> și astrologie vedică </w:t>
      </w:r>
    </w:p>
    <w:p w14:paraId="00000009" w14:textId="50649A84" w:rsidR="000B0F84" w:rsidRPr="007121BC" w:rsidRDefault="00796C2E">
      <w:pPr>
        <w:spacing w:before="280" w:after="280" w:line="276" w:lineRule="auto"/>
        <w:jc w:val="both"/>
        <w:rPr>
          <w:rFonts w:ascii="Times New Roman" w:eastAsia="Times New Roman" w:hAnsi="Times New Roman" w:cs="Times New Roman"/>
          <w:i/>
          <w:sz w:val="24"/>
          <w:szCs w:val="24"/>
        </w:rPr>
      </w:pPr>
      <w:r w:rsidRPr="007121BC">
        <w:rPr>
          <w:rFonts w:ascii="Times New Roman" w:eastAsia="Times New Roman" w:hAnsi="Times New Roman" w:cs="Times New Roman"/>
          <w:sz w:val="24"/>
          <w:szCs w:val="24"/>
        </w:rPr>
        <w:t xml:space="preserve">Despre sistemele tradiționale de cunoaștere ale Indiei și aplicabilitatea lor în viața modernă vor vorbi specialiști precum Angelica Mitrea, care îi va apropia pe participanți de înțelepciunea condimentelor indiene, Irina Pleșcan, care va organiza ateliere de astrologie vedică și recomandări alimentare ayurvedice sau Iulia Taraze, care va explica știința arhitecturii vedice </w:t>
      </w:r>
      <w:r w:rsidRPr="007121BC">
        <w:rPr>
          <w:rFonts w:ascii="Times New Roman" w:eastAsia="Times New Roman" w:hAnsi="Times New Roman" w:cs="Times New Roman"/>
          <w:i/>
          <w:sz w:val="24"/>
          <w:szCs w:val="24"/>
        </w:rPr>
        <w:t xml:space="preserve">Vastu </w:t>
      </w:r>
      <w:r w:rsidRPr="007121BC">
        <w:rPr>
          <w:rFonts w:ascii="Times New Roman" w:eastAsia="Times New Roman" w:hAnsi="Times New Roman" w:cs="Times New Roman"/>
          <w:sz w:val="24"/>
          <w:szCs w:val="24"/>
        </w:rPr>
        <w:t xml:space="preserve">și modul în care ne poate ajuta să înțelegem propriul nostru spațiu personal. Participanții la festival vor avea șansa de a </w:t>
      </w:r>
      <w:r w:rsidR="007211D1" w:rsidRPr="007121BC">
        <w:rPr>
          <w:rFonts w:ascii="Times New Roman" w:eastAsia="Times New Roman" w:hAnsi="Times New Roman" w:cs="Times New Roman"/>
          <w:sz w:val="24"/>
          <w:szCs w:val="24"/>
        </w:rPr>
        <w:t xml:space="preserve">asista la o demonstrație de masaj ayurvedic și vor </w:t>
      </w:r>
      <w:r w:rsidRPr="007121BC">
        <w:rPr>
          <w:rFonts w:ascii="Times New Roman" w:eastAsia="Times New Roman" w:hAnsi="Times New Roman" w:cs="Times New Roman"/>
          <w:sz w:val="24"/>
          <w:szCs w:val="24"/>
        </w:rPr>
        <w:t>primi recomandări terapeutice bazate pe Ayurveda și Yoga.</w:t>
      </w:r>
    </w:p>
    <w:p w14:paraId="0000000A" w14:textId="6F9BC9EE"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b/>
          <w:sz w:val="24"/>
          <w:szCs w:val="24"/>
        </w:rPr>
        <w:t xml:space="preserve">Activitățile pentru copii și atelierele de creație </w:t>
      </w:r>
      <w:r w:rsidRPr="007121BC">
        <w:rPr>
          <w:rFonts w:ascii="Times New Roman" w:eastAsia="Times New Roman" w:hAnsi="Times New Roman" w:cs="Times New Roman"/>
          <w:sz w:val="24"/>
          <w:szCs w:val="24"/>
        </w:rPr>
        <w:t xml:space="preserve">sunt nelipsite de la festival, cei mici fiind așteptați la o clasă specială de yoga și la atelierul de </w:t>
      </w:r>
      <w:r w:rsidRPr="007121BC">
        <w:rPr>
          <w:rFonts w:ascii="Times New Roman" w:eastAsia="Times New Roman" w:hAnsi="Times New Roman" w:cs="Times New Roman"/>
          <w:i/>
          <w:sz w:val="24"/>
          <w:szCs w:val="24"/>
        </w:rPr>
        <w:t>kolam,</w:t>
      </w:r>
      <w:r w:rsidRPr="007121BC">
        <w:rPr>
          <w:rFonts w:ascii="Times New Roman" w:eastAsia="Times New Roman" w:hAnsi="Times New Roman" w:cs="Times New Roman"/>
          <w:sz w:val="24"/>
          <w:szCs w:val="24"/>
        </w:rPr>
        <w:t xml:space="preserve"> arta decorativă tradițională ce constă în desene realizate cu făină de orez și pudre colorate. Atât copiii, cât și adulții, sunt invitați sa deseneze mandale, să picteze pe ceramică simboluri indiene sau să își facă un tatuaj temporar cu </w:t>
      </w:r>
      <w:r w:rsidRPr="007121BC">
        <w:rPr>
          <w:rFonts w:ascii="Times New Roman" w:eastAsia="Times New Roman" w:hAnsi="Times New Roman" w:cs="Times New Roman"/>
          <w:i/>
          <w:sz w:val="24"/>
          <w:szCs w:val="24"/>
        </w:rPr>
        <w:t>henna</w:t>
      </w:r>
      <w:r w:rsidRPr="007121BC">
        <w:rPr>
          <w:rFonts w:ascii="Times New Roman" w:eastAsia="Times New Roman" w:hAnsi="Times New Roman" w:cs="Times New Roman"/>
          <w:sz w:val="24"/>
          <w:szCs w:val="24"/>
        </w:rPr>
        <w:t xml:space="preserve">. </w:t>
      </w:r>
    </w:p>
    <w:p w14:paraId="0000000B" w14:textId="082AF88E" w:rsidR="000B0F84" w:rsidRPr="007121BC" w:rsidRDefault="00796C2E">
      <w:pPr>
        <w:spacing w:before="280" w:after="280" w:line="276" w:lineRule="auto"/>
        <w:jc w:val="both"/>
        <w:rPr>
          <w:rFonts w:ascii="Times New Roman" w:eastAsia="Times New Roman" w:hAnsi="Times New Roman" w:cs="Times New Roman"/>
          <w:sz w:val="24"/>
          <w:szCs w:val="24"/>
        </w:rPr>
      </w:pPr>
      <w:r w:rsidRPr="007121BC">
        <w:rPr>
          <w:rFonts w:ascii="Times New Roman" w:eastAsia="Times New Roman" w:hAnsi="Times New Roman" w:cs="Times New Roman"/>
          <w:sz w:val="24"/>
          <w:szCs w:val="24"/>
        </w:rPr>
        <w:t xml:space="preserve">În </w:t>
      </w:r>
      <w:r w:rsidRPr="007121BC">
        <w:rPr>
          <w:rFonts w:ascii="Times New Roman" w:eastAsia="Times New Roman" w:hAnsi="Times New Roman" w:cs="Times New Roman"/>
          <w:b/>
          <w:bCs/>
          <w:sz w:val="24"/>
          <w:szCs w:val="24"/>
        </w:rPr>
        <w:t>zona expozițională</w:t>
      </w:r>
      <w:r w:rsidRPr="007121BC">
        <w:rPr>
          <w:rFonts w:ascii="Times New Roman" w:eastAsia="Times New Roman" w:hAnsi="Times New Roman" w:cs="Times New Roman"/>
          <w:sz w:val="24"/>
          <w:szCs w:val="24"/>
        </w:rPr>
        <w:t xml:space="preserve"> a festivalului vor fi prezenți comercianți cu produse artizanale, bijuterii și articole vestimentare tradiționale, ingrediente specifice bucătăriei indiene, produse handmade de inspirație indiană, </w:t>
      </w:r>
      <w:r w:rsidR="00DB38DF" w:rsidRPr="007121BC">
        <w:rPr>
          <w:rFonts w:ascii="Times New Roman" w:eastAsia="Times New Roman" w:hAnsi="Times New Roman" w:cs="Times New Roman"/>
          <w:sz w:val="24"/>
          <w:szCs w:val="24"/>
        </w:rPr>
        <w:t xml:space="preserve">cărți, articole yoga, </w:t>
      </w:r>
      <w:r w:rsidRPr="007121BC">
        <w:rPr>
          <w:rFonts w:ascii="Times New Roman" w:eastAsia="Times New Roman" w:hAnsi="Times New Roman" w:cs="Times New Roman"/>
          <w:sz w:val="24"/>
          <w:szCs w:val="24"/>
        </w:rPr>
        <w:t xml:space="preserve">precum și specialități culinare ce aduc în farfuriile publicului bucureștean gusturile inconfundabile ale mirodeniilor indiene. </w:t>
      </w:r>
    </w:p>
    <w:p w14:paraId="0000000C" w14:textId="497399DD" w:rsidR="000B0F84" w:rsidRPr="007121BC" w:rsidRDefault="00796C2E">
      <w:pPr>
        <w:spacing w:before="280" w:after="280" w:line="276" w:lineRule="auto"/>
        <w:jc w:val="both"/>
        <w:rPr>
          <w:rFonts w:ascii="Times New Roman" w:eastAsia="Times New Roman" w:hAnsi="Times New Roman" w:cs="Times New Roman"/>
          <w:b/>
          <w:sz w:val="24"/>
          <w:szCs w:val="24"/>
        </w:rPr>
      </w:pPr>
      <w:r w:rsidRPr="007121BC">
        <w:rPr>
          <w:rFonts w:ascii="Times New Roman" w:eastAsia="Times New Roman" w:hAnsi="Times New Roman" w:cs="Times New Roman"/>
          <w:b/>
          <w:sz w:val="24"/>
          <w:szCs w:val="24"/>
        </w:rPr>
        <w:t xml:space="preserve">Programul complet al evenimentelor va fi publicat pe site-ul </w:t>
      </w:r>
      <w:hyperlink r:id="rId4">
        <w:r w:rsidRPr="007121BC">
          <w:rPr>
            <w:rFonts w:ascii="Times New Roman" w:eastAsia="Times New Roman" w:hAnsi="Times New Roman" w:cs="Times New Roman"/>
            <w:b/>
            <w:color w:val="0000FF"/>
            <w:sz w:val="24"/>
            <w:szCs w:val="24"/>
            <w:u w:val="single"/>
          </w:rPr>
          <w:t>www.namasteindia.ro</w:t>
        </w:r>
      </w:hyperlink>
      <w:r w:rsidRPr="007121BC">
        <w:rPr>
          <w:rFonts w:ascii="Times New Roman" w:eastAsia="Times New Roman" w:hAnsi="Times New Roman" w:cs="Times New Roman"/>
          <w:b/>
          <w:sz w:val="24"/>
          <w:szCs w:val="24"/>
        </w:rPr>
        <w:t xml:space="preserve"> și pe platformele de social media</w:t>
      </w:r>
      <w:r w:rsidR="005917D3">
        <w:rPr>
          <w:rFonts w:ascii="Times New Roman" w:eastAsia="Times New Roman" w:hAnsi="Times New Roman" w:cs="Times New Roman"/>
          <w:b/>
          <w:sz w:val="24"/>
          <w:szCs w:val="24"/>
        </w:rPr>
        <w:t>,</w:t>
      </w:r>
      <w:r w:rsidRPr="007121BC">
        <w:rPr>
          <w:rFonts w:ascii="Times New Roman" w:eastAsia="Times New Roman" w:hAnsi="Times New Roman" w:cs="Times New Roman"/>
          <w:b/>
          <w:sz w:val="24"/>
          <w:szCs w:val="24"/>
        </w:rPr>
        <w:t xml:space="preserve"> </w:t>
      </w:r>
      <w:hyperlink r:id="rId5">
        <w:r w:rsidRPr="007121BC">
          <w:rPr>
            <w:rFonts w:ascii="Times New Roman" w:eastAsia="Times New Roman" w:hAnsi="Times New Roman" w:cs="Times New Roman"/>
            <w:b/>
            <w:color w:val="1155CC"/>
            <w:sz w:val="24"/>
            <w:szCs w:val="24"/>
            <w:u w:val="single"/>
          </w:rPr>
          <w:t xml:space="preserve">Facebook </w:t>
        </w:r>
      </w:hyperlink>
      <w:r w:rsidRPr="007121BC">
        <w:rPr>
          <w:rFonts w:ascii="Times New Roman" w:eastAsia="Times New Roman" w:hAnsi="Times New Roman" w:cs="Times New Roman"/>
          <w:b/>
          <w:sz w:val="24"/>
          <w:szCs w:val="24"/>
        </w:rPr>
        <w:t xml:space="preserve">și </w:t>
      </w:r>
      <w:hyperlink r:id="rId6">
        <w:proofErr w:type="spellStart"/>
        <w:r w:rsidRPr="007121BC">
          <w:rPr>
            <w:rFonts w:ascii="Times New Roman" w:eastAsia="Times New Roman" w:hAnsi="Times New Roman" w:cs="Times New Roman"/>
            <w:b/>
            <w:color w:val="1155CC"/>
            <w:sz w:val="24"/>
            <w:szCs w:val="24"/>
            <w:u w:val="single"/>
          </w:rPr>
          <w:t>Instagram</w:t>
        </w:r>
        <w:proofErr w:type="spellEnd"/>
        <w:r w:rsidRPr="007121BC">
          <w:rPr>
            <w:rFonts w:ascii="Times New Roman" w:eastAsia="Times New Roman" w:hAnsi="Times New Roman" w:cs="Times New Roman"/>
            <w:b/>
            <w:color w:val="1155CC"/>
            <w:sz w:val="24"/>
            <w:szCs w:val="24"/>
            <w:u w:val="single"/>
          </w:rPr>
          <w:t xml:space="preserve">. </w:t>
        </w:r>
      </w:hyperlink>
    </w:p>
    <w:p w14:paraId="6956FEA4" w14:textId="72E2834E" w:rsidR="00796C2E" w:rsidRDefault="00796C2E">
      <w:pPr>
        <w:spacing w:before="280" w:after="280" w:line="276" w:lineRule="auto"/>
        <w:jc w:val="both"/>
        <w:rPr>
          <w:rFonts w:ascii="Times New Roman" w:eastAsia="Times New Roman" w:hAnsi="Times New Roman" w:cs="Times New Roman"/>
          <w:b/>
          <w:bCs/>
          <w:sz w:val="24"/>
          <w:szCs w:val="24"/>
          <w:lang w:val="fr-FR"/>
        </w:rPr>
      </w:pPr>
      <w:r w:rsidRPr="007121BC">
        <w:rPr>
          <w:rFonts w:ascii="Times New Roman" w:eastAsia="Times New Roman" w:hAnsi="Times New Roman" w:cs="Times New Roman"/>
          <w:b/>
          <w:sz w:val="24"/>
          <w:szCs w:val="24"/>
        </w:rPr>
        <w:t xml:space="preserve">Biletul </w:t>
      </w:r>
      <w:r w:rsidRPr="007121BC">
        <w:rPr>
          <w:rFonts w:ascii="Times New Roman" w:eastAsia="Times New Roman" w:hAnsi="Times New Roman" w:cs="Times New Roman"/>
          <w:sz w:val="24"/>
          <w:szCs w:val="24"/>
        </w:rPr>
        <w:t xml:space="preserve">de intrare costă 15 lei pentru adulți și 5 lei pentru pensionari, elevi şi studenţi. Copiii au intrarea gratuită. Taxa de intrare la Grădina Botanică se achiziționează separat (bilet întreg: 10 lei, bilet redus: 5 lei). Pentru acces rapid în zona festivalului, a fost pus în vânzare un bilet online ce poate fi cumpărat de pe </w:t>
      </w:r>
      <w:hyperlink r:id="rId7">
        <w:r w:rsidRPr="007121BC">
          <w:rPr>
            <w:rFonts w:ascii="Times New Roman" w:eastAsia="Times New Roman" w:hAnsi="Times New Roman" w:cs="Times New Roman"/>
            <w:color w:val="1155CC"/>
            <w:sz w:val="24"/>
            <w:szCs w:val="24"/>
            <w:u w:val="single"/>
          </w:rPr>
          <w:t>EVENTIM</w:t>
        </w:r>
      </w:hyperlink>
      <w:r w:rsidRPr="007121BC">
        <w:rPr>
          <w:rFonts w:ascii="Times New Roman" w:eastAsia="Times New Roman" w:hAnsi="Times New Roman" w:cs="Times New Roman"/>
          <w:sz w:val="24"/>
          <w:szCs w:val="24"/>
        </w:rPr>
        <w:t xml:space="preserve">. </w:t>
      </w:r>
      <w:r w:rsidR="009574B7" w:rsidRPr="007121BC">
        <w:rPr>
          <w:rFonts w:ascii="Times New Roman" w:eastAsia="Times New Roman" w:hAnsi="Times New Roman" w:cs="Times New Roman"/>
          <w:bCs/>
          <w:sz w:val="24"/>
          <w:szCs w:val="24"/>
        </w:rPr>
        <w:t>Ultima intrare la festival se face la</w:t>
      </w:r>
      <w:r w:rsidR="009574B7" w:rsidRPr="007121BC">
        <w:rPr>
          <w:rFonts w:ascii="Times New Roman" w:eastAsia="Times New Roman" w:hAnsi="Times New Roman" w:cs="Times New Roman"/>
          <w:b/>
          <w:bCs/>
          <w:sz w:val="24"/>
          <w:szCs w:val="24"/>
        </w:rPr>
        <w:t xml:space="preserve"> ora 19</w:t>
      </w:r>
      <w:r w:rsidR="009574B7" w:rsidRPr="007121BC">
        <w:rPr>
          <w:rFonts w:ascii="Times New Roman" w:eastAsia="Times New Roman" w:hAnsi="Times New Roman" w:cs="Times New Roman"/>
          <w:b/>
          <w:bCs/>
          <w:sz w:val="24"/>
          <w:szCs w:val="24"/>
          <w:lang w:val="fr-FR"/>
        </w:rPr>
        <w:t>:30.</w:t>
      </w:r>
    </w:p>
    <w:p w14:paraId="48BDCB66" w14:textId="77777777" w:rsidR="005917D3" w:rsidRPr="007121BC" w:rsidRDefault="005917D3">
      <w:pPr>
        <w:spacing w:before="280" w:after="280" w:line="276" w:lineRule="auto"/>
        <w:jc w:val="both"/>
        <w:rPr>
          <w:rFonts w:ascii="Times New Roman" w:eastAsia="Times New Roman" w:hAnsi="Times New Roman" w:cs="Times New Roman"/>
          <w:b/>
          <w:bCs/>
          <w:sz w:val="24"/>
          <w:szCs w:val="24"/>
          <w:lang w:val="fr-FR"/>
        </w:rPr>
      </w:pPr>
    </w:p>
    <w:p w14:paraId="00000013" w14:textId="2015FF2D" w:rsidR="000B0F84" w:rsidRPr="00796C2E" w:rsidRDefault="000B0F84" w:rsidP="005917D3">
      <w:pPr>
        <w:spacing w:before="280" w:after="280" w:line="276" w:lineRule="auto"/>
        <w:jc w:val="center"/>
        <w:rPr>
          <w:rFonts w:ascii="Times New Roman" w:eastAsia="Times New Roman" w:hAnsi="Times New Roman" w:cs="Times New Roman"/>
          <w:sz w:val="24"/>
          <w:szCs w:val="24"/>
        </w:rPr>
      </w:pPr>
    </w:p>
    <w:sectPr w:rsidR="000B0F84" w:rsidRPr="00796C2E">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embedRegular r:id="rId1" w:fontKey="{2A05EA61-130B-4C54-A9CC-D779AA892CD6}"/>
    <w:embedItalic r:id="rId2" w:fontKey="{6E335227-4254-4EAA-8E5B-71B45540DF67}"/>
  </w:font>
  <w:font w:name="Play">
    <w:charset w:val="00"/>
    <w:family w:val="auto"/>
    <w:pitch w:val="default"/>
    <w:embedRegular r:id="rId3" w:fontKey="{F7462ABB-F6AC-4338-9BBC-D2AF4A12A52D}"/>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4" w:fontKey="{D8BE6484-1942-4B29-8097-06AD23597B47}"/>
  </w:font>
  <w:font w:name="Cambria">
    <w:panose1 w:val="02040503050406030204"/>
    <w:charset w:val="EE"/>
    <w:family w:val="roman"/>
    <w:pitch w:val="variable"/>
    <w:sig w:usb0="E00006FF" w:usb1="420024FF" w:usb2="02000000" w:usb3="00000000" w:csb0="0000019F" w:csb1="00000000"/>
    <w:embedRegular r:id="rId5" w:fontKey="{2295C481-6C9E-4A89-AF56-7A5DE709B7B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0F84"/>
    <w:rsid w:val="000B0F84"/>
    <w:rsid w:val="003D7EF7"/>
    <w:rsid w:val="00413262"/>
    <w:rsid w:val="005917D3"/>
    <w:rsid w:val="005D59B8"/>
    <w:rsid w:val="00702723"/>
    <w:rsid w:val="007121BC"/>
    <w:rsid w:val="007211D1"/>
    <w:rsid w:val="00796C2E"/>
    <w:rsid w:val="00851AE7"/>
    <w:rsid w:val="008B7B2F"/>
    <w:rsid w:val="008C28BF"/>
    <w:rsid w:val="00912B96"/>
    <w:rsid w:val="009574B7"/>
    <w:rsid w:val="00A031A1"/>
    <w:rsid w:val="00B1739F"/>
    <w:rsid w:val="00CB3F0E"/>
    <w:rsid w:val="00DB38DF"/>
    <w:rsid w:val="00EF23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8A281"/>
  <w15:docId w15:val="{CE91AF93-1E75-4D73-92C4-37BEB315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ro-RO"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lu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lu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lu4">
    <w:name w:val="heading 4"/>
    <w:basedOn w:val="Normal"/>
    <w:next w:val="Normal"/>
    <w:uiPriority w:val="9"/>
    <w:semiHidden/>
    <w:unhideWhenUsed/>
    <w:qFormat/>
    <w:pPr>
      <w:keepNext/>
      <w:keepLines/>
      <w:spacing w:before="80" w:after="40"/>
      <w:outlineLvl w:val="3"/>
    </w:pPr>
    <w:rPr>
      <w:i/>
      <w:color w:val="0F4761"/>
    </w:rPr>
  </w:style>
  <w:style w:type="paragraph" w:styleId="Titlu5">
    <w:name w:val="heading 5"/>
    <w:basedOn w:val="Normal"/>
    <w:next w:val="Normal"/>
    <w:uiPriority w:val="9"/>
    <w:semiHidden/>
    <w:unhideWhenUsed/>
    <w:qFormat/>
    <w:pPr>
      <w:keepNext/>
      <w:keepLines/>
      <w:spacing w:before="80" w:after="40"/>
      <w:outlineLvl w:val="4"/>
    </w:pPr>
    <w:rPr>
      <w:color w:val="0F4761"/>
    </w:rPr>
  </w:style>
  <w:style w:type="paragraph" w:styleId="Titlu6">
    <w:name w:val="heading 6"/>
    <w:basedOn w:val="Normal"/>
    <w:next w:val="Normal"/>
    <w:uiPriority w:val="9"/>
    <w:semiHidden/>
    <w:unhideWhenUsed/>
    <w:qFormat/>
    <w:pPr>
      <w:keepNext/>
      <w:keepLines/>
      <w:spacing w:before="40" w:after="0"/>
      <w:outlineLvl w:val="5"/>
    </w:pPr>
    <w:rPr>
      <w:i/>
      <w:color w:val="595959"/>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spacing w:after="80" w:line="240" w:lineRule="auto"/>
    </w:pPr>
    <w:rPr>
      <w:rFonts w:ascii="Play" w:eastAsia="Play" w:hAnsi="Play" w:cs="Play"/>
      <w:sz w:val="56"/>
      <w:szCs w:val="56"/>
    </w:rPr>
  </w:style>
  <w:style w:type="paragraph" w:styleId="Subtitlu">
    <w:name w:val="Subtitle"/>
    <w:basedOn w:val="Normal"/>
    <w:next w:val="Normal"/>
    <w:uiPriority w:val="11"/>
    <w:qFormat/>
    <w:rPr>
      <w:color w:val="595959"/>
      <w:sz w:val="28"/>
      <w:szCs w:val="28"/>
    </w:rPr>
  </w:style>
  <w:style w:type="character" w:customStyle="1" w:styleId="w8qarf">
    <w:name w:val="w8qarf"/>
    <w:basedOn w:val="Fontdeparagrafimplicit"/>
    <w:rsid w:val="00796C2E"/>
  </w:style>
  <w:style w:type="character" w:styleId="Hyperlink">
    <w:name w:val="Hyperlink"/>
    <w:basedOn w:val="Fontdeparagrafimplicit"/>
    <w:uiPriority w:val="99"/>
    <w:semiHidden/>
    <w:unhideWhenUsed/>
    <w:rsid w:val="00796C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1459922">
      <w:bodyDiv w:val="1"/>
      <w:marLeft w:val="0"/>
      <w:marRight w:val="0"/>
      <w:marTop w:val="0"/>
      <w:marBottom w:val="0"/>
      <w:divBdr>
        <w:top w:val="none" w:sz="0" w:space="0" w:color="auto"/>
        <w:left w:val="none" w:sz="0" w:space="0" w:color="auto"/>
        <w:bottom w:val="none" w:sz="0" w:space="0" w:color="auto"/>
        <w:right w:val="none" w:sz="0" w:space="0" w:color="auto"/>
      </w:divBdr>
      <w:divsChild>
        <w:div w:id="823354736">
          <w:marLeft w:val="0"/>
          <w:marRight w:val="0"/>
          <w:marTop w:val="0"/>
          <w:marBottom w:val="0"/>
          <w:divBdr>
            <w:top w:val="none" w:sz="0" w:space="0" w:color="auto"/>
            <w:left w:val="none" w:sz="0" w:space="0" w:color="auto"/>
            <w:bottom w:val="none" w:sz="0" w:space="0" w:color="auto"/>
            <w:right w:val="none" w:sz="0" w:space="0" w:color="auto"/>
          </w:divBdr>
          <w:divsChild>
            <w:div w:id="44689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t.ly/4b8XCy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namasteindiafestival/" TargetMode="External"/><Relationship Id="rId5" Type="http://schemas.openxmlformats.org/officeDocument/2006/relationships/hyperlink" Target="https://www.facebook.com/NamasteIndiaFestival" TargetMode="External"/><Relationship Id="rId4" Type="http://schemas.openxmlformats.org/officeDocument/2006/relationships/hyperlink" Target="http://www.namasteindia.ro"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879</Words>
  <Characters>5051</Characters>
  <Application>Microsoft Office Word</Application>
  <DocSecurity>0</DocSecurity>
  <Lines>64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DCRP UB</cp:lastModifiedBy>
  <cp:revision>2</cp:revision>
  <dcterms:created xsi:type="dcterms:W3CDTF">2024-06-25T07:35:00Z</dcterms:created>
  <dcterms:modified xsi:type="dcterms:W3CDTF">2024-06-25T07:35:00Z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dc199818-e6a1-4e2b-89df-d172763abbb5</vt:lpwstr>
  </property>
</Properties>
</file>