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88259" w14:textId="77777777" w:rsidR="008836F0" w:rsidRPr="001667AE" w:rsidRDefault="004C2D18" w:rsidP="00FA6232">
      <w:pPr>
        <w:spacing w:line="360" w:lineRule="auto"/>
        <w:jc w:val="both"/>
        <w:rPr>
          <w:rFonts w:ascii="Times New Roman" w:hAnsi="Times New Roman" w:cs="Times New Roman"/>
          <w:b/>
          <w:sz w:val="24"/>
          <w:szCs w:val="24"/>
          <w:lang w:val="ro-RO"/>
        </w:rPr>
      </w:pPr>
      <w:r w:rsidRPr="001667AE">
        <w:rPr>
          <w:rFonts w:ascii="Times New Roman" w:hAnsi="Times New Roman" w:cs="Times New Roman"/>
          <w:b/>
          <w:sz w:val="24"/>
          <w:szCs w:val="24"/>
          <w:lang w:val="ro-RO"/>
        </w:rPr>
        <w:t>Ana Aslan, absolventă a Universității din București, omagiată de Comisia Națională a României pentru UNESCO la 50 de ani de la intrarea în Academia Română</w:t>
      </w:r>
    </w:p>
    <w:p w14:paraId="63AD35A5" w14:textId="77777777" w:rsidR="004C2D18" w:rsidRPr="001667AE" w:rsidRDefault="004C2D18" w:rsidP="00FA6232">
      <w:pPr>
        <w:spacing w:line="360" w:lineRule="auto"/>
        <w:jc w:val="both"/>
        <w:rPr>
          <w:rFonts w:ascii="Times New Roman" w:hAnsi="Times New Roman" w:cs="Times New Roman"/>
          <w:sz w:val="24"/>
          <w:szCs w:val="24"/>
          <w:lang w:val="ro-RO"/>
        </w:rPr>
      </w:pPr>
    </w:p>
    <w:p w14:paraId="33DC6E12" w14:textId="379FFA80" w:rsidR="001667AE" w:rsidRPr="001667AE" w:rsidRDefault="004C2D18" w:rsidP="00730647">
      <w:pPr>
        <w:spacing w:line="360" w:lineRule="auto"/>
        <w:jc w:val="both"/>
        <w:rPr>
          <w:rFonts w:ascii="Times New Roman" w:hAnsi="Times New Roman" w:cs="Times New Roman"/>
          <w:sz w:val="24"/>
          <w:szCs w:val="24"/>
          <w:lang w:val="ro-RO"/>
        </w:rPr>
      </w:pPr>
      <w:r w:rsidRPr="001667AE">
        <w:rPr>
          <w:rFonts w:ascii="Times New Roman" w:hAnsi="Times New Roman" w:cs="Times New Roman"/>
          <w:sz w:val="24"/>
          <w:szCs w:val="24"/>
          <w:lang w:val="ro-RO"/>
        </w:rPr>
        <w:t>Zilele trecute, Comisia Națională a României pentru UNESCO a omagi</w:t>
      </w:r>
      <w:r w:rsidR="00E95855" w:rsidRPr="001667AE">
        <w:rPr>
          <w:rFonts w:ascii="Times New Roman" w:hAnsi="Times New Roman" w:cs="Times New Roman"/>
          <w:sz w:val="24"/>
          <w:szCs w:val="24"/>
          <w:lang w:val="ro-RO"/>
        </w:rPr>
        <w:t xml:space="preserve">at-o pe </w:t>
      </w:r>
      <w:r w:rsidRPr="001667AE">
        <w:rPr>
          <w:rFonts w:ascii="Times New Roman" w:hAnsi="Times New Roman" w:cs="Times New Roman"/>
          <w:sz w:val="24"/>
          <w:szCs w:val="24"/>
          <w:lang w:val="ro-RO"/>
        </w:rPr>
        <w:t>An</w:t>
      </w:r>
      <w:r w:rsidR="00E95855" w:rsidRPr="001667AE">
        <w:rPr>
          <w:rFonts w:ascii="Times New Roman" w:hAnsi="Times New Roman" w:cs="Times New Roman"/>
          <w:sz w:val="24"/>
          <w:szCs w:val="24"/>
          <w:lang w:val="ro-RO"/>
        </w:rPr>
        <w:t xml:space="preserve">a </w:t>
      </w:r>
      <w:r w:rsidRPr="001667AE">
        <w:rPr>
          <w:rFonts w:ascii="Times New Roman" w:hAnsi="Times New Roman" w:cs="Times New Roman"/>
          <w:sz w:val="24"/>
          <w:szCs w:val="24"/>
          <w:lang w:val="ro-RO"/>
        </w:rPr>
        <w:t>Aslan cu ocazia împlinirii a 50 de ani de la data alegerii sale ca membru titular al Academiei Române.</w:t>
      </w:r>
      <w:r w:rsidR="00730647" w:rsidRPr="001667AE">
        <w:rPr>
          <w:rFonts w:ascii="Times New Roman" w:hAnsi="Times New Roman" w:cs="Times New Roman"/>
          <w:sz w:val="24"/>
          <w:szCs w:val="24"/>
          <w:lang w:val="ro-RO"/>
        </w:rPr>
        <w:t xml:space="preserve"> </w:t>
      </w:r>
      <w:r w:rsidR="001667AE" w:rsidRPr="001667AE">
        <w:rPr>
          <w:rFonts w:ascii="Times New Roman" w:hAnsi="Times New Roman" w:cs="Times New Roman"/>
          <w:sz w:val="24"/>
          <w:szCs w:val="24"/>
          <w:lang w:val="ro-RO"/>
        </w:rPr>
        <w:t xml:space="preserve">La eveniment a participat din partea Universității din București Prorectorul pentru Cercetare, prof. univ. dr. Carmen </w:t>
      </w:r>
      <w:proofErr w:type="spellStart"/>
      <w:r w:rsidR="001667AE" w:rsidRPr="001667AE">
        <w:rPr>
          <w:rFonts w:ascii="Times New Roman" w:hAnsi="Times New Roman" w:cs="Times New Roman"/>
          <w:sz w:val="24"/>
          <w:szCs w:val="24"/>
          <w:lang w:val="ro-RO"/>
        </w:rPr>
        <w:t>Chifiriuc</w:t>
      </w:r>
      <w:proofErr w:type="spellEnd"/>
      <w:r w:rsidR="001667AE" w:rsidRPr="001667AE">
        <w:rPr>
          <w:rFonts w:ascii="Times New Roman" w:hAnsi="Times New Roman" w:cs="Times New Roman"/>
          <w:sz w:val="24"/>
          <w:szCs w:val="24"/>
          <w:lang w:val="ro-RO"/>
        </w:rPr>
        <w:t>.</w:t>
      </w:r>
    </w:p>
    <w:p w14:paraId="3C637011" w14:textId="77777777" w:rsidR="004C2D18" w:rsidRPr="001667AE" w:rsidRDefault="007F3878" w:rsidP="00FA6232">
      <w:pPr>
        <w:spacing w:line="360" w:lineRule="auto"/>
        <w:jc w:val="both"/>
        <w:rPr>
          <w:rFonts w:ascii="Times New Roman" w:hAnsi="Times New Roman" w:cs="Times New Roman"/>
          <w:sz w:val="24"/>
          <w:szCs w:val="24"/>
          <w:lang w:val="ro-RO"/>
        </w:rPr>
      </w:pPr>
      <w:r w:rsidRPr="001667AE">
        <w:rPr>
          <w:rFonts w:ascii="Times New Roman" w:hAnsi="Times New Roman" w:cs="Times New Roman"/>
          <w:sz w:val="24"/>
          <w:szCs w:val="24"/>
          <w:lang w:val="ro-RO"/>
        </w:rPr>
        <w:t xml:space="preserve">Fondatoare a </w:t>
      </w:r>
      <w:proofErr w:type="spellStart"/>
      <w:r w:rsidRPr="001667AE">
        <w:rPr>
          <w:rFonts w:ascii="Times New Roman" w:hAnsi="Times New Roman" w:cs="Times New Roman"/>
          <w:sz w:val="24"/>
          <w:szCs w:val="24"/>
          <w:lang w:val="ro-RO"/>
        </w:rPr>
        <w:t>geriatroprofilaxiei</w:t>
      </w:r>
      <w:proofErr w:type="spellEnd"/>
      <w:r w:rsidRPr="001667AE">
        <w:rPr>
          <w:rFonts w:ascii="Times New Roman" w:hAnsi="Times New Roman" w:cs="Times New Roman"/>
          <w:sz w:val="24"/>
          <w:szCs w:val="24"/>
          <w:lang w:val="ro-RO"/>
        </w:rPr>
        <w:t xml:space="preserve"> bazate pe studii longitudinale în domeniul îmbătrânirii active,</w:t>
      </w:r>
      <w:r w:rsidRPr="001667AE">
        <w:rPr>
          <w:rFonts w:ascii="Times New Roman" w:hAnsi="Times New Roman" w:cs="Times New Roman"/>
          <w:b/>
          <w:bCs/>
          <w:sz w:val="24"/>
          <w:szCs w:val="24"/>
          <w:lang w:val="ro-RO"/>
        </w:rPr>
        <w:t xml:space="preserve"> </w:t>
      </w:r>
      <w:r w:rsidR="004C2D18" w:rsidRPr="001667AE">
        <w:rPr>
          <w:rFonts w:ascii="Times New Roman" w:hAnsi="Times New Roman" w:cs="Times New Roman"/>
          <w:b/>
          <w:bCs/>
          <w:sz w:val="24"/>
          <w:szCs w:val="24"/>
          <w:lang w:val="ro-RO"/>
        </w:rPr>
        <w:t>Ana Aslan</w:t>
      </w:r>
      <w:r w:rsidR="004C2D18" w:rsidRPr="001667AE">
        <w:rPr>
          <w:rFonts w:ascii="Times New Roman" w:hAnsi="Times New Roman" w:cs="Times New Roman"/>
          <w:sz w:val="24"/>
          <w:szCs w:val="24"/>
          <w:lang w:val="ro-RO"/>
        </w:rPr>
        <w:t xml:space="preserve"> (</w:t>
      </w:r>
      <w:r w:rsidR="007F2F83" w:rsidRPr="001667AE">
        <w:rPr>
          <w:rFonts w:ascii="Times New Roman" w:hAnsi="Times New Roman" w:cs="Times New Roman"/>
          <w:sz w:val="24"/>
          <w:szCs w:val="24"/>
          <w:lang w:val="ro-RO"/>
        </w:rPr>
        <w:t>1 ianuarie 1897 – 20 mai 1988)</w:t>
      </w:r>
      <w:r w:rsidR="004C2D18" w:rsidRPr="001667AE">
        <w:rPr>
          <w:rFonts w:ascii="Times New Roman" w:hAnsi="Times New Roman" w:cs="Times New Roman"/>
          <w:sz w:val="24"/>
          <w:szCs w:val="24"/>
          <w:lang w:val="ro-RO"/>
        </w:rPr>
        <w:t xml:space="preserve"> a absolvit Facultatea de Medicină a Universității din București în 1922.</w:t>
      </w:r>
      <w:r w:rsidR="00E47EE9" w:rsidRPr="001667AE">
        <w:rPr>
          <w:rFonts w:ascii="Times New Roman" w:hAnsi="Times New Roman" w:cs="Times New Roman"/>
          <w:sz w:val="24"/>
          <w:szCs w:val="24"/>
          <w:lang w:val="ro-RO"/>
        </w:rPr>
        <w:t xml:space="preserve"> În 1924 ș</w:t>
      </w:r>
      <w:r w:rsidR="00DE7769" w:rsidRPr="001667AE">
        <w:rPr>
          <w:rFonts w:ascii="Times New Roman" w:hAnsi="Times New Roman" w:cs="Times New Roman"/>
          <w:sz w:val="24"/>
          <w:szCs w:val="24"/>
          <w:lang w:val="ro-RO"/>
        </w:rPr>
        <w:t>i-a susț</w:t>
      </w:r>
      <w:r w:rsidR="00E47EE9" w:rsidRPr="001667AE">
        <w:rPr>
          <w:rFonts w:ascii="Times New Roman" w:hAnsi="Times New Roman" w:cs="Times New Roman"/>
          <w:sz w:val="24"/>
          <w:szCs w:val="24"/>
          <w:lang w:val="ro-RO"/>
        </w:rPr>
        <w:t>inut teza de doctorat cu tema „Cercetări asupra inervației vasomotorii”.</w:t>
      </w:r>
    </w:p>
    <w:p w14:paraId="4DCF1052" w14:textId="77777777" w:rsidR="007F3878" w:rsidRPr="001667AE" w:rsidRDefault="007F3878" w:rsidP="00FA6232">
      <w:pPr>
        <w:spacing w:line="360" w:lineRule="auto"/>
        <w:jc w:val="both"/>
        <w:rPr>
          <w:rFonts w:ascii="Times New Roman" w:hAnsi="Times New Roman" w:cs="Times New Roman"/>
          <w:sz w:val="24"/>
          <w:szCs w:val="24"/>
          <w:lang w:val="ro-RO"/>
        </w:rPr>
      </w:pPr>
      <w:r w:rsidRPr="001667AE">
        <w:rPr>
          <w:rFonts w:ascii="Times New Roman" w:hAnsi="Times New Roman" w:cs="Times New Roman"/>
          <w:sz w:val="24"/>
          <w:szCs w:val="24"/>
          <w:lang w:val="ro-RO"/>
        </w:rPr>
        <w:t xml:space="preserve">În perioada 1922-1925, a fost medic intern la spitale din București, apoi medic cardiolog la Spitalul CFR (1931-1943), șef de lucrări la Clinica Medicală a Facultății de Medicină din București (1940-1946), medic și șef de secție la Clinica Universitară a Spitalului „Filantropia” din București (1943-1947). A fost profesor titular de medicină internă la Facultatea de Medicină din Timișoara (1945-1949). Ulterior, Ana Aslan devine șef al Secției de Fiziologie la Institutul de Endocrinologie din București (1949-1958). </w:t>
      </w:r>
    </w:p>
    <w:p w14:paraId="1BB1F2F5" w14:textId="77777777" w:rsidR="007F3878" w:rsidRPr="001667AE" w:rsidRDefault="007F2F83" w:rsidP="007F3878">
      <w:pPr>
        <w:spacing w:line="360" w:lineRule="auto"/>
        <w:jc w:val="both"/>
        <w:rPr>
          <w:rFonts w:ascii="Times New Roman" w:hAnsi="Times New Roman" w:cs="Times New Roman"/>
          <w:sz w:val="24"/>
          <w:szCs w:val="24"/>
          <w:lang w:val="ro-RO"/>
        </w:rPr>
      </w:pPr>
      <w:r w:rsidRPr="001667AE">
        <w:rPr>
          <w:rFonts w:ascii="Times New Roman" w:hAnsi="Times New Roman" w:cs="Times New Roman"/>
          <w:sz w:val="24"/>
          <w:szCs w:val="24"/>
          <w:lang w:val="ro-RO"/>
        </w:rPr>
        <w:t>Personalitate recunoscută la nivel mondial pentru contribuțiile sale inovatoare în domeniul medical, Ana Aslan s</w:t>
      </w:r>
      <w:r w:rsidR="007F3878" w:rsidRPr="001667AE">
        <w:rPr>
          <w:rFonts w:ascii="Times New Roman" w:hAnsi="Times New Roman" w:cs="Times New Roman"/>
          <w:sz w:val="24"/>
          <w:szCs w:val="24"/>
          <w:lang w:val="ro-RO"/>
        </w:rPr>
        <w:t>-a dedicat cercetării în domeniul gerontologiei și geriatriei, cu rezultate excepționale, cu mare impact științific</w:t>
      </w:r>
      <w:r w:rsidR="00186E20" w:rsidRPr="001667AE">
        <w:rPr>
          <w:rFonts w:ascii="Times New Roman" w:hAnsi="Times New Roman" w:cs="Times New Roman"/>
          <w:sz w:val="24"/>
          <w:szCs w:val="24"/>
          <w:lang w:val="ro-RO"/>
        </w:rPr>
        <w:t>. Î</w:t>
      </w:r>
      <w:r w:rsidR="007F3878" w:rsidRPr="001667AE">
        <w:rPr>
          <w:rFonts w:ascii="Times New Roman" w:hAnsi="Times New Roman" w:cs="Times New Roman"/>
          <w:sz w:val="24"/>
          <w:szCs w:val="24"/>
          <w:lang w:val="ro-RO"/>
        </w:rPr>
        <w:t>ntre 1952 și 1988 a fost director al Institutului de Geriatrie, devenit, în 1974, Institutul Național de Gerontologie și Geriatrie</w:t>
      </w:r>
      <w:r w:rsidR="00186E20" w:rsidRPr="001667AE">
        <w:rPr>
          <w:rFonts w:ascii="Times New Roman" w:hAnsi="Times New Roman" w:cs="Times New Roman"/>
          <w:sz w:val="24"/>
          <w:szCs w:val="24"/>
          <w:lang w:val="ro-RO"/>
        </w:rPr>
        <w:t>, unde a desfășurat cercetări extinse asupra procesului de îmbătrânire, a me</w:t>
      </w:r>
      <w:r w:rsidR="00CC1E1C" w:rsidRPr="001667AE">
        <w:rPr>
          <w:rFonts w:ascii="Times New Roman" w:hAnsi="Times New Roman" w:cs="Times New Roman"/>
          <w:sz w:val="24"/>
          <w:szCs w:val="24"/>
          <w:lang w:val="ro-RO"/>
        </w:rPr>
        <w:t>todelor de încetinire a acestui proces</w:t>
      </w:r>
      <w:r w:rsidR="00186E20" w:rsidRPr="001667AE">
        <w:rPr>
          <w:rFonts w:ascii="Times New Roman" w:hAnsi="Times New Roman" w:cs="Times New Roman"/>
          <w:sz w:val="24"/>
          <w:szCs w:val="24"/>
          <w:lang w:val="ro-RO"/>
        </w:rPr>
        <w:t xml:space="preserve"> și de asigurare a calității vieții adultului vârstnic. De altfel, </w:t>
      </w:r>
      <w:r w:rsidR="007F3878" w:rsidRPr="001667AE">
        <w:rPr>
          <w:rFonts w:ascii="Times New Roman" w:hAnsi="Times New Roman" w:cs="Times New Roman"/>
          <w:sz w:val="24"/>
          <w:szCs w:val="24"/>
          <w:lang w:val="ro-RO"/>
        </w:rPr>
        <w:t xml:space="preserve">începând cu 1992, </w:t>
      </w:r>
      <w:r w:rsidR="00186E20" w:rsidRPr="001667AE">
        <w:rPr>
          <w:rFonts w:ascii="Times New Roman" w:hAnsi="Times New Roman" w:cs="Times New Roman"/>
          <w:sz w:val="24"/>
          <w:szCs w:val="24"/>
          <w:lang w:val="ro-RO"/>
        </w:rPr>
        <w:t xml:space="preserve">acesta poartă numele de </w:t>
      </w:r>
      <w:r w:rsidR="007F3878" w:rsidRPr="001667AE">
        <w:rPr>
          <w:rFonts w:ascii="Times New Roman" w:hAnsi="Times New Roman" w:cs="Times New Roman"/>
          <w:sz w:val="24"/>
          <w:szCs w:val="24"/>
          <w:lang w:val="ro-RO"/>
        </w:rPr>
        <w:t>Institutul Național de Gerontologie și Geriatrie „Ana Aslan”.</w:t>
      </w:r>
      <w:r w:rsidR="00CC1E1C" w:rsidRPr="001667AE">
        <w:rPr>
          <w:rFonts w:ascii="Times New Roman" w:hAnsi="Times New Roman" w:cs="Times New Roman"/>
          <w:sz w:val="24"/>
          <w:szCs w:val="24"/>
          <w:lang w:val="ro-RO"/>
        </w:rPr>
        <w:t xml:space="preserve"> Mai multe informații despre Ana Aslan într-un documentar disponibil </w:t>
      </w:r>
      <w:hyperlink r:id="rId5" w:history="1">
        <w:r w:rsidR="00CC1E1C" w:rsidRPr="001667AE">
          <w:rPr>
            <w:rStyle w:val="Hyperlink"/>
            <w:rFonts w:ascii="Times New Roman" w:hAnsi="Times New Roman" w:cs="Times New Roman"/>
            <w:b/>
            <w:sz w:val="24"/>
            <w:szCs w:val="24"/>
            <w:lang w:val="ro-RO"/>
          </w:rPr>
          <w:t>aici</w:t>
        </w:r>
      </w:hyperlink>
      <w:r w:rsidR="00CC1E1C" w:rsidRPr="001667AE">
        <w:rPr>
          <w:rFonts w:ascii="Times New Roman" w:hAnsi="Times New Roman" w:cs="Times New Roman"/>
          <w:sz w:val="24"/>
          <w:szCs w:val="24"/>
          <w:lang w:val="ro-RO"/>
        </w:rPr>
        <w:t>.</w:t>
      </w:r>
    </w:p>
    <w:p w14:paraId="2E399038" w14:textId="62EC5DA1" w:rsidR="00835222" w:rsidRDefault="00835222" w:rsidP="00FA6232">
      <w:pPr>
        <w:spacing w:line="360" w:lineRule="auto"/>
        <w:jc w:val="both"/>
        <w:rPr>
          <w:rFonts w:ascii="Times New Roman" w:hAnsi="Times New Roman" w:cs="Times New Roman"/>
          <w:bCs/>
          <w:sz w:val="24"/>
          <w:szCs w:val="24"/>
          <w:lang w:val="ro-RO"/>
        </w:rPr>
      </w:pPr>
      <w:r w:rsidRPr="001667AE">
        <w:rPr>
          <w:rFonts w:ascii="Times New Roman" w:hAnsi="Times New Roman" w:cs="Times New Roman"/>
          <w:bCs/>
          <w:sz w:val="24"/>
          <w:szCs w:val="24"/>
          <w:lang w:val="ro-RO"/>
        </w:rPr>
        <w:t>Nu lipsite de emoție în rememorarea efervescenței unor colaborări științifice care a</w:t>
      </w:r>
      <w:r w:rsidR="001667AE" w:rsidRPr="001667AE">
        <w:rPr>
          <w:rFonts w:ascii="Times New Roman" w:hAnsi="Times New Roman" w:cs="Times New Roman"/>
          <w:bCs/>
          <w:sz w:val="24"/>
          <w:szCs w:val="24"/>
          <w:lang w:val="ro-RO"/>
        </w:rPr>
        <w:t>u</w:t>
      </w:r>
      <w:r w:rsidRPr="001667AE">
        <w:rPr>
          <w:rFonts w:ascii="Times New Roman" w:hAnsi="Times New Roman" w:cs="Times New Roman"/>
          <w:bCs/>
          <w:sz w:val="24"/>
          <w:szCs w:val="24"/>
          <w:lang w:val="ro-RO"/>
        </w:rPr>
        <w:t xml:space="preserve"> durat decenii, evocările au inclus mesaje de susținere a continuității cercetării, precum și a prezenței femeilor în poziții de prim rang </w:t>
      </w:r>
      <w:r w:rsidR="001667AE" w:rsidRPr="001667AE">
        <w:rPr>
          <w:rFonts w:ascii="Times New Roman" w:hAnsi="Times New Roman" w:cs="Times New Roman"/>
          <w:bCs/>
          <w:sz w:val="24"/>
          <w:szCs w:val="24"/>
          <w:lang w:val="ro-RO"/>
        </w:rPr>
        <w:t>în</w:t>
      </w:r>
      <w:r w:rsidRPr="001667AE">
        <w:rPr>
          <w:rFonts w:ascii="Times New Roman" w:hAnsi="Times New Roman" w:cs="Times New Roman"/>
          <w:bCs/>
          <w:sz w:val="24"/>
          <w:szCs w:val="24"/>
          <w:lang w:val="ro-RO"/>
        </w:rPr>
        <w:t xml:space="preserve"> toate domeniile culturii și ale științei. În acest context, a fost subliniată importanța cunoașterii modelelor în realizarea unei educații de nivel superior și internațional, precum și necesitatea încurajării tinerilor cercetători atât spre a realiza conexiuni fertile cu rezultate anterioare de referință, cât și spre a explora domenii noi, deschise spre </w:t>
      </w:r>
      <w:r w:rsidR="007A16B6">
        <w:rPr>
          <w:rFonts w:ascii="Times New Roman" w:hAnsi="Times New Roman" w:cs="Times New Roman"/>
          <w:bCs/>
          <w:sz w:val="24"/>
          <w:szCs w:val="24"/>
          <w:lang w:val="ro-RO"/>
        </w:rPr>
        <w:lastRenderedPageBreak/>
        <w:t>nevoile</w:t>
      </w:r>
      <w:r w:rsidRPr="001667AE">
        <w:rPr>
          <w:rFonts w:ascii="Times New Roman" w:hAnsi="Times New Roman" w:cs="Times New Roman"/>
          <w:bCs/>
          <w:sz w:val="24"/>
          <w:szCs w:val="24"/>
          <w:lang w:val="ro-RO"/>
        </w:rPr>
        <w:t xml:space="preserve"> societății actuale. A fost, în același timp, un prilej de a recunoaște și reafirma imperativul menținerii unei legături vibrante și determinatoare între instituții academice emblematice: Academia Română, Universitatea din București, Universitatea de Medicină și Farmacie „Carol Davila“.</w:t>
      </w:r>
    </w:p>
    <w:p w14:paraId="7D3E232F" w14:textId="77777777" w:rsidR="00FA5097" w:rsidRPr="001667AE" w:rsidRDefault="00FA5097" w:rsidP="00FA5097">
      <w:pPr>
        <w:spacing w:line="360" w:lineRule="auto"/>
        <w:jc w:val="both"/>
        <w:rPr>
          <w:rFonts w:ascii="Times New Roman" w:hAnsi="Times New Roman" w:cs="Times New Roman"/>
          <w:sz w:val="24"/>
          <w:szCs w:val="24"/>
          <w:lang w:val="ro-RO"/>
        </w:rPr>
      </w:pPr>
      <w:r w:rsidRPr="001667AE">
        <w:rPr>
          <w:rFonts w:ascii="Times New Roman" w:hAnsi="Times New Roman" w:cs="Times New Roman"/>
          <w:sz w:val="24"/>
          <w:szCs w:val="24"/>
          <w:lang w:val="ro-RO"/>
        </w:rPr>
        <w:t xml:space="preserve">Programul integral al evenimentului poate fi accesat </w:t>
      </w:r>
      <w:hyperlink r:id="rId6" w:history="1">
        <w:r w:rsidRPr="001667AE">
          <w:rPr>
            <w:rStyle w:val="Hyperlink"/>
            <w:rFonts w:ascii="Times New Roman" w:hAnsi="Times New Roman" w:cs="Times New Roman"/>
            <w:b/>
            <w:sz w:val="24"/>
            <w:szCs w:val="24"/>
            <w:lang w:val="ro-RO"/>
          </w:rPr>
          <w:t>aici</w:t>
        </w:r>
      </w:hyperlink>
      <w:r w:rsidRPr="001667AE">
        <w:rPr>
          <w:rFonts w:ascii="Times New Roman" w:hAnsi="Times New Roman" w:cs="Times New Roman"/>
          <w:sz w:val="24"/>
          <w:szCs w:val="24"/>
          <w:lang w:val="ro-RO"/>
        </w:rPr>
        <w:t xml:space="preserve">. </w:t>
      </w:r>
    </w:p>
    <w:p w14:paraId="14C25A54" w14:textId="53639435" w:rsidR="00E95855" w:rsidRPr="001667AE" w:rsidRDefault="00E95855" w:rsidP="00FA6232">
      <w:pPr>
        <w:spacing w:line="360" w:lineRule="auto"/>
        <w:jc w:val="both"/>
        <w:rPr>
          <w:rFonts w:ascii="Times New Roman" w:hAnsi="Times New Roman" w:cs="Times New Roman"/>
          <w:sz w:val="24"/>
          <w:szCs w:val="24"/>
          <w:lang w:val="ro-RO"/>
        </w:rPr>
      </w:pPr>
      <w:r w:rsidRPr="001667AE">
        <w:rPr>
          <w:rFonts w:ascii="Times New Roman" w:hAnsi="Times New Roman" w:cs="Times New Roman"/>
          <w:b/>
          <w:sz w:val="24"/>
          <w:szCs w:val="24"/>
          <w:lang w:val="ro-RO"/>
        </w:rPr>
        <w:t>Facultatea de Medicină</w:t>
      </w:r>
      <w:r w:rsidR="00E47EE9" w:rsidRPr="001667AE">
        <w:rPr>
          <w:rFonts w:ascii="Times New Roman" w:hAnsi="Times New Roman" w:cs="Times New Roman"/>
          <w:b/>
          <w:sz w:val="24"/>
          <w:szCs w:val="24"/>
          <w:lang w:val="ro-RO"/>
        </w:rPr>
        <w:t xml:space="preserve"> bucureșteană</w:t>
      </w:r>
      <w:r w:rsidRPr="001667AE">
        <w:rPr>
          <w:rFonts w:ascii="Times New Roman" w:hAnsi="Times New Roman" w:cs="Times New Roman"/>
          <w:sz w:val="24"/>
          <w:szCs w:val="24"/>
          <w:lang w:val="ro-RO"/>
        </w:rPr>
        <w:t xml:space="preserve"> (astăzi Universitatea de Medicină și Farmacie „Carol Davila” din București) </w:t>
      </w:r>
      <w:r w:rsidRPr="001667AE">
        <w:rPr>
          <w:rFonts w:ascii="Times New Roman" w:hAnsi="Times New Roman" w:cs="Times New Roman"/>
          <w:b/>
          <w:sz w:val="24"/>
          <w:szCs w:val="24"/>
          <w:lang w:val="ro-RO"/>
        </w:rPr>
        <w:t xml:space="preserve">a funcționat </w:t>
      </w:r>
      <w:r w:rsidR="00E47EE9" w:rsidRPr="001667AE">
        <w:rPr>
          <w:rFonts w:ascii="Times New Roman" w:hAnsi="Times New Roman" w:cs="Times New Roman"/>
          <w:b/>
          <w:sz w:val="24"/>
          <w:szCs w:val="24"/>
          <w:lang w:val="ro-RO"/>
        </w:rPr>
        <w:t>în perioada</w:t>
      </w:r>
      <w:r w:rsidRPr="001667AE">
        <w:rPr>
          <w:rFonts w:ascii="Times New Roman" w:hAnsi="Times New Roman" w:cs="Times New Roman"/>
          <w:b/>
          <w:sz w:val="24"/>
          <w:szCs w:val="24"/>
          <w:lang w:val="ro-RO"/>
        </w:rPr>
        <w:t xml:space="preserve"> 186</w:t>
      </w:r>
      <w:r w:rsidR="00E47EE9" w:rsidRPr="001667AE">
        <w:rPr>
          <w:rFonts w:ascii="Times New Roman" w:hAnsi="Times New Roman" w:cs="Times New Roman"/>
          <w:b/>
          <w:sz w:val="24"/>
          <w:szCs w:val="24"/>
          <w:lang w:val="ro-RO"/>
        </w:rPr>
        <w:t>9-1948</w:t>
      </w:r>
      <w:r w:rsidRPr="001667AE">
        <w:rPr>
          <w:rFonts w:ascii="Times New Roman" w:hAnsi="Times New Roman" w:cs="Times New Roman"/>
          <w:b/>
          <w:sz w:val="24"/>
          <w:szCs w:val="24"/>
          <w:lang w:val="ro-RO"/>
        </w:rPr>
        <w:t xml:space="preserve"> în cadrul Universității din București</w:t>
      </w:r>
      <w:r w:rsidRPr="001667AE">
        <w:rPr>
          <w:rFonts w:ascii="Times New Roman" w:hAnsi="Times New Roman" w:cs="Times New Roman"/>
          <w:sz w:val="24"/>
          <w:szCs w:val="24"/>
          <w:lang w:val="ro-RO"/>
        </w:rPr>
        <w:t>. A fost cea de-a patra facultate înființată</w:t>
      </w:r>
      <w:r w:rsidR="00E47EE9" w:rsidRPr="001667AE">
        <w:rPr>
          <w:rFonts w:ascii="Times New Roman" w:hAnsi="Times New Roman" w:cs="Times New Roman"/>
          <w:sz w:val="24"/>
          <w:szCs w:val="24"/>
          <w:lang w:val="ro-RO"/>
        </w:rPr>
        <w:t xml:space="preserve"> în cadrul UB</w:t>
      </w:r>
      <w:r w:rsidRPr="001667AE">
        <w:rPr>
          <w:rFonts w:ascii="Times New Roman" w:hAnsi="Times New Roman" w:cs="Times New Roman"/>
          <w:sz w:val="24"/>
          <w:szCs w:val="24"/>
          <w:lang w:val="ro-RO"/>
        </w:rPr>
        <w:t xml:space="preserve"> (după facultățile de Drept, Litere și Filosofie și Științe) și prima de acest tip din țară, luând locul Școlii Naționale de Medicină și Farmacie (înființată în 1855, tot de Carol Davila). </w:t>
      </w:r>
      <w:r w:rsidR="00F43447" w:rsidRPr="001667AE">
        <w:rPr>
          <w:rFonts w:ascii="Times New Roman" w:hAnsi="Times New Roman" w:cs="Times New Roman"/>
          <w:sz w:val="24"/>
          <w:szCs w:val="24"/>
          <w:lang w:val="ro-RO"/>
        </w:rPr>
        <w:t>În 1948 a fost transformată în Institutul de medicină și farmacie din București. Facultatea a avut cea mai complexă structură dintre componentele similare ale Universității din București, reunind 34 de catedre și numeroase laboratoare, institute și clinici la care se adăuga un număr semnificativ de cadre didactice și personal auxiliar. Primii profesori ai facultății își făcuseră studiile în străinătate, în principal la Paris, pentru ca ulterior în interiorul corpului didactic să regăsim nume importante formate la Universitatea din București sau chiar venite prin transfer de la Iași, ori, din anii 1920, și de la Cluj.</w:t>
      </w:r>
    </w:p>
    <w:p w14:paraId="7F0FFA44" w14:textId="356611EC" w:rsidR="00F43447" w:rsidRPr="001667AE" w:rsidRDefault="00E95855" w:rsidP="00FA6232">
      <w:pPr>
        <w:spacing w:line="360" w:lineRule="auto"/>
        <w:jc w:val="both"/>
        <w:rPr>
          <w:rFonts w:ascii="Times New Roman" w:hAnsi="Times New Roman" w:cs="Times New Roman"/>
          <w:sz w:val="24"/>
          <w:szCs w:val="24"/>
          <w:lang w:val="ro-RO"/>
        </w:rPr>
      </w:pPr>
      <w:r w:rsidRPr="001667AE">
        <w:rPr>
          <w:rFonts w:ascii="Times New Roman" w:hAnsi="Times New Roman" w:cs="Times New Roman"/>
          <w:sz w:val="24"/>
          <w:szCs w:val="24"/>
          <w:lang w:val="ro-RO"/>
        </w:rPr>
        <w:t xml:space="preserve">De la bun început, instituția a atras în jurul ei importante personalități și a devenit în timp mediul </w:t>
      </w:r>
      <w:r w:rsidR="00E47EE9" w:rsidRPr="001667AE">
        <w:rPr>
          <w:rFonts w:ascii="Times New Roman" w:hAnsi="Times New Roman" w:cs="Times New Roman"/>
          <w:sz w:val="24"/>
          <w:szCs w:val="24"/>
          <w:lang w:val="ro-RO"/>
        </w:rPr>
        <w:t>propice</w:t>
      </w:r>
      <w:r w:rsidRPr="001667AE">
        <w:rPr>
          <w:rFonts w:ascii="Times New Roman" w:hAnsi="Times New Roman" w:cs="Times New Roman"/>
          <w:sz w:val="24"/>
          <w:szCs w:val="24"/>
          <w:lang w:val="ro-RO"/>
        </w:rPr>
        <w:t xml:space="preserve"> pentru apariția unor </w:t>
      </w:r>
      <w:r w:rsidR="00E47EE9" w:rsidRPr="001667AE">
        <w:rPr>
          <w:rFonts w:ascii="Times New Roman" w:hAnsi="Times New Roman" w:cs="Times New Roman"/>
          <w:sz w:val="24"/>
          <w:szCs w:val="24"/>
          <w:lang w:val="ro-RO"/>
        </w:rPr>
        <w:t>importante</w:t>
      </w:r>
      <w:r w:rsidR="00F43447" w:rsidRPr="001667AE">
        <w:rPr>
          <w:rFonts w:ascii="Times New Roman" w:hAnsi="Times New Roman" w:cs="Times New Roman"/>
          <w:sz w:val="24"/>
          <w:szCs w:val="24"/>
          <w:lang w:val="ro-RO"/>
        </w:rPr>
        <w:t xml:space="preserve"> personalități ale medicinei românești </w:t>
      </w:r>
      <w:r w:rsidRPr="001667AE">
        <w:rPr>
          <w:rFonts w:ascii="Times New Roman" w:hAnsi="Times New Roman" w:cs="Times New Roman"/>
          <w:sz w:val="24"/>
          <w:szCs w:val="24"/>
          <w:lang w:val="ro-RO"/>
        </w:rPr>
        <w:t>ș</w:t>
      </w:r>
      <w:r w:rsidR="00F43447" w:rsidRPr="001667AE">
        <w:rPr>
          <w:rFonts w:ascii="Times New Roman" w:hAnsi="Times New Roman" w:cs="Times New Roman"/>
          <w:sz w:val="24"/>
          <w:szCs w:val="24"/>
          <w:lang w:val="ro-RO"/>
        </w:rPr>
        <w:t xml:space="preserve">i internaționale, precum </w:t>
      </w:r>
      <w:r w:rsidR="00F43447" w:rsidRPr="001667AE">
        <w:rPr>
          <w:rFonts w:ascii="Times New Roman" w:hAnsi="Times New Roman" w:cs="Times New Roman"/>
          <w:b/>
          <w:sz w:val="24"/>
          <w:szCs w:val="24"/>
          <w:lang w:val="ro-RO"/>
        </w:rPr>
        <w:t>George Emil Palade</w:t>
      </w:r>
      <w:r w:rsidR="00F43447" w:rsidRPr="001667AE">
        <w:rPr>
          <w:rFonts w:ascii="Times New Roman" w:hAnsi="Times New Roman" w:cs="Times New Roman"/>
          <w:sz w:val="24"/>
          <w:szCs w:val="24"/>
          <w:lang w:val="ro-RO"/>
        </w:rPr>
        <w:t xml:space="preserve">, laureat în 1974 al premiului Nobel pentru fiziologie și medicină, </w:t>
      </w:r>
      <w:r w:rsidR="00F43447" w:rsidRPr="001667AE">
        <w:rPr>
          <w:rFonts w:ascii="Times New Roman" w:hAnsi="Times New Roman" w:cs="Times New Roman"/>
          <w:b/>
          <w:sz w:val="24"/>
          <w:szCs w:val="24"/>
          <w:lang w:val="ro-RO"/>
        </w:rPr>
        <w:t>Daniel Danielopolu</w:t>
      </w:r>
      <w:r w:rsidR="00F43447" w:rsidRPr="001667AE">
        <w:rPr>
          <w:rFonts w:ascii="Times New Roman" w:hAnsi="Times New Roman" w:cs="Times New Roman"/>
          <w:sz w:val="24"/>
          <w:szCs w:val="24"/>
          <w:lang w:val="ro-RO"/>
        </w:rPr>
        <w:t>, precursor al teoriei sistemelo</w:t>
      </w:r>
      <w:r w:rsidR="00991B08">
        <w:rPr>
          <w:rFonts w:ascii="Times New Roman" w:hAnsi="Times New Roman" w:cs="Times New Roman"/>
          <w:sz w:val="24"/>
          <w:szCs w:val="24"/>
          <w:lang w:val="ro-RO"/>
        </w:rPr>
        <w:t>r biologice și al biocibernetici</w:t>
      </w:r>
      <w:r w:rsidR="00F43447" w:rsidRPr="001667AE">
        <w:rPr>
          <w:rFonts w:ascii="Times New Roman" w:hAnsi="Times New Roman" w:cs="Times New Roman"/>
          <w:sz w:val="24"/>
          <w:szCs w:val="24"/>
          <w:lang w:val="ro-RO"/>
        </w:rPr>
        <w:t xml:space="preserve">i, promotor al farmacologiei nespecifice, </w:t>
      </w:r>
      <w:r w:rsidR="00F43447" w:rsidRPr="001667AE">
        <w:rPr>
          <w:rFonts w:ascii="Times New Roman" w:hAnsi="Times New Roman" w:cs="Times New Roman"/>
          <w:b/>
          <w:sz w:val="24"/>
          <w:szCs w:val="24"/>
          <w:lang w:val="ro-RO"/>
        </w:rPr>
        <w:t>Constantin Ion Parhon</w:t>
      </w:r>
      <w:r w:rsidR="00F43447" w:rsidRPr="001667AE">
        <w:rPr>
          <w:rFonts w:ascii="Times New Roman" w:hAnsi="Times New Roman" w:cs="Times New Roman"/>
          <w:sz w:val="24"/>
          <w:szCs w:val="24"/>
          <w:lang w:val="ro-RO"/>
        </w:rPr>
        <w:t xml:space="preserve">, important reprezentant al endocrinologiei și neuropsihiatriei românești, </w:t>
      </w:r>
      <w:r w:rsidR="00F43447" w:rsidRPr="001667AE">
        <w:rPr>
          <w:rFonts w:ascii="Times New Roman" w:hAnsi="Times New Roman" w:cs="Times New Roman"/>
          <w:b/>
          <w:sz w:val="24"/>
          <w:szCs w:val="24"/>
          <w:lang w:val="ro-RO"/>
        </w:rPr>
        <w:t>Gheorghe Marinescu</w:t>
      </w:r>
      <w:r w:rsidR="00F43447" w:rsidRPr="001667AE">
        <w:rPr>
          <w:rFonts w:ascii="Times New Roman" w:hAnsi="Times New Roman" w:cs="Times New Roman"/>
          <w:sz w:val="24"/>
          <w:szCs w:val="24"/>
          <w:lang w:val="ro-RO"/>
        </w:rPr>
        <w:t>, fondatorul Școlii</w:t>
      </w:r>
      <w:r w:rsidR="00E47EE9" w:rsidRPr="001667AE">
        <w:rPr>
          <w:rFonts w:ascii="Times New Roman" w:hAnsi="Times New Roman" w:cs="Times New Roman"/>
          <w:sz w:val="24"/>
          <w:szCs w:val="24"/>
          <w:lang w:val="ro-RO"/>
        </w:rPr>
        <w:t xml:space="preserve"> Românești de Neuro</w:t>
      </w:r>
      <w:r w:rsidR="00186E20" w:rsidRPr="001667AE">
        <w:rPr>
          <w:rFonts w:ascii="Times New Roman" w:hAnsi="Times New Roman" w:cs="Times New Roman"/>
          <w:sz w:val="24"/>
          <w:szCs w:val="24"/>
          <w:lang w:val="ro-RO"/>
        </w:rPr>
        <w:t>logie.</w:t>
      </w:r>
    </w:p>
    <w:p w14:paraId="2300F3EC" w14:textId="4D900AAF" w:rsidR="00E47EE9" w:rsidRPr="001667AE" w:rsidRDefault="00E47EE9" w:rsidP="00FA6232">
      <w:pPr>
        <w:spacing w:line="360" w:lineRule="auto"/>
        <w:jc w:val="both"/>
        <w:rPr>
          <w:rFonts w:ascii="Times New Roman" w:hAnsi="Times New Roman" w:cs="Times New Roman"/>
          <w:sz w:val="24"/>
          <w:szCs w:val="24"/>
          <w:lang w:val="ro-RO"/>
        </w:rPr>
      </w:pPr>
      <w:r w:rsidRPr="001667AE">
        <w:rPr>
          <w:rFonts w:ascii="Times New Roman" w:hAnsi="Times New Roman" w:cs="Times New Roman"/>
          <w:sz w:val="24"/>
          <w:szCs w:val="24"/>
          <w:lang w:val="ro-RO"/>
        </w:rPr>
        <w:t xml:space="preserve">Mai multe informații despre </w:t>
      </w:r>
      <w:r w:rsidRPr="001667AE">
        <w:rPr>
          <w:rFonts w:ascii="Times New Roman" w:hAnsi="Times New Roman" w:cs="Times New Roman"/>
          <w:b/>
          <w:sz w:val="24"/>
          <w:szCs w:val="24"/>
          <w:lang w:val="ro-RO"/>
        </w:rPr>
        <w:t>perioada în care Facultatea de Medicină a funcționat în cadrul Universității din București</w:t>
      </w:r>
      <w:r w:rsidRPr="001667AE">
        <w:rPr>
          <w:rFonts w:ascii="Times New Roman" w:hAnsi="Times New Roman" w:cs="Times New Roman"/>
          <w:sz w:val="24"/>
          <w:szCs w:val="24"/>
          <w:lang w:val="ro-RO"/>
        </w:rPr>
        <w:t xml:space="preserve"> sunt disponibile pe site-ul </w:t>
      </w:r>
      <w:r w:rsidRPr="001667AE">
        <w:rPr>
          <w:rFonts w:ascii="Times New Roman" w:hAnsi="Times New Roman" w:cs="Times New Roman"/>
          <w:b/>
          <w:sz w:val="24"/>
          <w:szCs w:val="24"/>
          <w:lang w:val="ro-RO"/>
        </w:rPr>
        <w:t>Muzeului Universității din București</w:t>
      </w:r>
      <w:r w:rsidRPr="001667AE">
        <w:rPr>
          <w:rFonts w:ascii="Times New Roman" w:hAnsi="Times New Roman" w:cs="Times New Roman"/>
          <w:sz w:val="24"/>
          <w:szCs w:val="24"/>
          <w:lang w:val="ro-RO"/>
        </w:rPr>
        <w:t xml:space="preserve">, </w:t>
      </w:r>
      <w:hyperlink r:id="rId7" w:history="1">
        <w:r w:rsidRPr="001667AE">
          <w:rPr>
            <w:rStyle w:val="Hyperlink"/>
            <w:rFonts w:ascii="Times New Roman" w:hAnsi="Times New Roman" w:cs="Times New Roman"/>
            <w:b/>
            <w:sz w:val="24"/>
            <w:szCs w:val="24"/>
            <w:lang w:val="ro-RO"/>
          </w:rPr>
          <w:t>aici</w:t>
        </w:r>
      </w:hyperlink>
      <w:r w:rsidRPr="001667AE">
        <w:rPr>
          <w:rFonts w:ascii="Times New Roman" w:hAnsi="Times New Roman" w:cs="Times New Roman"/>
          <w:sz w:val="24"/>
          <w:szCs w:val="24"/>
          <w:lang w:val="ro-RO"/>
        </w:rPr>
        <w:t>.</w:t>
      </w:r>
    </w:p>
    <w:p w14:paraId="769A69E4" w14:textId="5B36E38B" w:rsidR="00730647" w:rsidRPr="001667AE" w:rsidRDefault="00730647" w:rsidP="00FA6232">
      <w:pPr>
        <w:spacing w:line="360" w:lineRule="auto"/>
        <w:jc w:val="both"/>
        <w:rPr>
          <w:rFonts w:ascii="Times New Roman" w:hAnsi="Times New Roman" w:cs="Times New Roman"/>
          <w:sz w:val="24"/>
          <w:szCs w:val="24"/>
          <w:lang w:val="ro-RO"/>
        </w:rPr>
      </w:pPr>
      <w:r w:rsidRPr="001667AE">
        <w:rPr>
          <w:rFonts w:ascii="Times New Roman" w:hAnsi="Times New Roman" w:cs="Times New Roman"/>
          <w:sz w:val="24"/>
          <w:szCs w:val="24"/>
          <w:lang w:val="ro-RO"/>
        </w:rPr>
        <w:t>Ș</w:t>
      </w:r>
      <w:r w:rsidR="003E690F" w:rsidRPr="001667AE">
        <w:rPr>
          <w:rFonts w:ascii="Times New Roman" w:hAnsi="Times New Roman" w:cs="Times New Roman"/>
          <w:sz w:val="24"/>
          <w:szCs w:val="24"/>
          <w:lang w:val="ro-RO"/>
        </w:rPr>
        <w:t xml:space="preserve">i în prezent, Universitatea din București, </w:t>
      </w:r>
      <w:r w:rsidR="00835222" w:rsidRPr="001667AE">
        <w:rPr>
          <w:rFonts w:ascii="Times New Roman" w:hAnsi="Times New Roman" w:cs="Times New Roman"/>
          <w:sz w:val="24"/>
          <w:szCs w:val="24"/>
          <w:lang w:val="ro-RO"/>
        </w:rPr>
        <w:t xml:space="preserve">în principal </w:t>
      </w:r>
      <w:r w:rsidR="003E690F" w:rsidRPr="001667AE">
        <w:rPr>
          <w:rFonts w:ascii="Times New Roman" w:hAnsi="Times New Roman" w:cs="Times New Roman"/>
          <w:sz w:val="24"/>
          <w:szCs w:val="24"/>
          <w:lang w:val="ro-RO"/>
        </w:rPr>
        <w:t>prin Facult</w:t>
      </w:r>
      <w:r w:rsidR="00835222" w:rsidRPr="001667AE">
        <w:rPr>
          <w:rFonts w:ascii="Times New Roman" w:hAnsi="Times New Roman" w:cs="Times New Roman"/>
          <w:sz w:val="24"/>
          <w:szCs w:val="24"/>
          <w:lang w:val="ro-RO"/>
        </w:rPr>
        <w:t>ățile</w:t>
      </w:r>
      <w:r w:rsidR="003E690F" w:rsidRPr="001667AE">
        <w:rPr>
          <w:rFonts w:ascii="Times New Roman" w:hAnsi="Times New Roman" w:cs="Times New Roman"/>
          <w:sz w:val="24"/>
          <w:szCs w:val="24"/>
          <w:lang w:val="ro-RO"/>
        </w:rPr>
        <w:t xml:space="preserve"> de Biologie, </w:t>
      </w:r>
      <w:r w:rsidR="00835222" w:rsidRPr="001667AE">
        <w:rPr>
          <w:rFonts w:ascii="Times New Roman" w:hAnsi="Times New Roman" w:cs="Times New Roman"/>
          <w:sz w:val="24"/>
          <w:szCs w:val="24"/>
          <w:lang w:val="ro-RO"/>
        </w:rPr>
        <w:t xml:space="preserve">Fizică și Chimie, dar și prin cele cu profil </w:t>
      </w:r>
      <w:proofErr w:type="spellStart"/>
      <w:r w:rsidR="00835222" w:rsidRPr="001667AE">
        <w:rPr>
          <w:rFonts w:ascii="Times New Roman" w:hAnsi="Times New Roman" w:cs="Times New Roman"/>
          <w:sz w:val="24"/>
          <w:szCs w:val="24"/>
          <w:lang w:val="ro-RO"/>
        </w:rPr>
        <w:t>socio</w:t>
      </w:r>
      <w:proofErr w:type="spellEnd"/>
      <w:r w:rsidR="00835222" w:rsidRPr="001667AE">
        <w:rPr>
          <w:rFonts w:ascii="Times New Roman" w:hAnsi="Times New Roman" w:cs="Times New Roman"/>
          <w:sz w:val="24"/>
          <w:szCs w:val="24"/>
          <w:lang w:val="ro-RO"/>
        </w:rPr>
        <w:t xml:space="preserve">-umanist, </w:t>
      </w:r>
      <w:r w:rsidR="003E690F" w:rsidRPr="001667AE">
        <w:rPr>
          <w:rFonts w:ascii="Times New Roman" w:hAnsi="Times New Roman" w:cs="Times New Roman"/>
          <w:sz w:val="24"/>
          <w:szCs w:val="24"/>
          <w:lang w:val="ro-RO"/>
        </w:rPr>
        <w:t>continuă să contribuie în mod esențial la dezvoltarea medicinei și farmaciei prin cercetări comprehensive</w:t>
      </w:r>
      <w:r w:rsidR="007F2F83" w:rsidRPr="001667AE">
        <w:rPr>
          <w:rFonts w:ascii="Times New Roman" w:hAnsi="Times New Roman" w:cs="Times New Roman"/>
          <w:sz w:val="24"/>
          <w:szCs w:val="24"/>
          <w:lang w:val="ro-RO"/>
        </w:rPr>
        <w:t xml:space="preserve"> și inovatoare</w:t>
      </w:r>
      <w:r w:rsidR="003E690F" w:rsidRPr="001667AE">
        <w:rPr>
          <w:rFonts w:ascii="Times New Roman" w:hAnsi="Times New Roman" w:cs="Times New Roman"/>
          <w:sz w:val="24"/>
          <w:szCs w:val="24"/>
          <w:lang w:val="ro-RO"/>
        </w:rPr>
        <w:t xml:space="preserve"> în domeniul</w:t>
      </w:r>
      <w:r w:rsidR="00835222" w:rsidRPr="001667AE">
        <w:rPr>
          <w:rFonts w:ascii="Times New Roman" w:hAnsi="Times New Roman" w:cs="Times New Roman"/>
          <w:sz w:val="24"/>
          <w:szCs w:val="24"/>
          <w:lang w:val="ro-RO"/>
        </w:rPr>
        <w:t xml:space="preserve"> bioinformaticii, geneticii,</w:t>
      </w:r>
      <w:r w:rsidR="003E690F" w:rsidRPr="001667AE">
        <w:rPr>
          <w:rFonts w:ascii="Times New Roman" w:hAnsi="Times New Roman" w:cs="Times New Roman"/>
          <w:sz w:val="24"/>
          <w:szCs w:val="24"/>
          <w:lang w:val="ro-RO"/>
        </w:rPr>
        <w:t xml:space="preserve"> </w:t>
      </w:r>
      <w:proofErr w:type="spellStart"/>
      <w:r w:rsidR="003E690F" w:rsidRPr="001667AE">
        <w:rPr>
          <w:rFonts w:ascii="Times New Roman" w:hAnsi="Times New Roman" w:cs="Times New Roman"/>
          <w:sz w:val="24"/>
          <w:szCs w:val="24"/>
          <w:lang w:val="ro-RO"/>
        </w:rPr>
        <w:t>neuroștiințelor</w:t>
      </w:r>
      <w:proofErr w:type="spellEnd"/>
      <w:r w:rsidR="003E690F" w:rsidRPr="001667AE">
        <w:rPr>
          <w:rFonts w:ascii="Times New Roman" w:hAnsi="Times New Roman" w:cs="Times New Roman"/>
          <w:sz w:val="24"/>
          <w:szCs w:val="24"/>
          <w:lang w:val="ro-RO"/>
        </w:rPr>
        <w:t xml:space="preserve">, al </w:t>
      </w:r>
      <w:r w:rsidR="00835222" w:rsidRPr="001667AE">
        <w:rPr>
          <w:rFonts w:ascii="Times New Roman" w:hAnsi="Times New Roman" w:cs="Times New Roman"/>
          <w:sz w:val="24"/>
          <w:szCs w:val="24"/>
          <w:lang w:val="ro-RO"/>
        </w:rPr>
        <w:t xml:space="preserve">dezvoltării de noi </w:t>
      </w:r>
      <w:r w:rsidR="003E690F" w:rsidRPr="001667AE">
        <w:rPr>
          <w:rFonts w:ascii="Times New Roman" w:hAnsi="Times New Roman" w:cs="Times New Roman"/>
          <w:sz w:val="24"/>
          <w:szCs w:val="24"/>
          <w:lang w:val="ro-RO"/>
        </w:rPr>
        <w:t>medicamente, al celulelor stem și al regenerării tisulare și în alte arii de cercetare conexe.</w:t>
      </w:r>
      <w:r w:rsidR="00835222" w:rsidRPr="001667AE">
        <w:rPr>
          <w:lang w:val="ro-RO"/>
        </w:rPr>
        <w:t xml:space="preserve"> </w:t>
      </w:r>
    </w:p>
    <w:p w14:paraId="1CDD42C5" w14:textId="1CBF02EB" w:rsidR="00730647" w:rsidRPr="001667AE" w:rsidRDefault="00730647" w:rsidP="00FA6232">
      <w:pPr>
        <w:spacing w:line="360" w:lineRule="auto"/>
        <w:jc w:val="both"/>
        <w:rPr>
          <w:rFonts w:ascii="Times New Roman" w:hAnsi="Times New Roman" w:cs="Times New Roman"/>
          <w:i/>
          <w:sz w:val="24"/>
          <w:szCs w:val="24"/>
          <w:lang w:val="ro-RO"/>
        </w:rPr>
      </w:pPr>
      <w:r w:rsidRPr="001667AE">
        <w:rPr>
          <w:rFonts w:ascii="Times New Roman" w:hAnsi="Times New Roman" w:cs="Times New Roman"/>
          <w:i/>
          <w:sz w:val="24"/>
          <w:szCs w:val="24"/>
          <w:lang w:val="ro-RO"/>
        </w:rPr>
        <w:lastRenderedPageBreak/>
        <w:t xml:space="preserve">În 2024, Universitatea din București celebrează </w:t>
      </w:r>
      <w:r w:rsidR="007F2F83" w:rsidRPr="001667AE">
        <w:rPr>
          <w:rFonts w:ascii="Times New Roman" w:hAnsi="Times New Roman" w:cs="Times New Roman"/>
          <w:i/>
          <w:sz w:val="24"/>
          <w:szCs w:val="24"/>
          <w:lang w:val="ro-RO"/>
        </w:rPr>
        <w:t>160 de</w:t>
      </w:r>
      <w:bookmarkStart w:id="0" w:name="_GoBack"/>
      <w:bookmarkEnd w:id="0"/>
      <w:r w:rsidR="007F2F83" w:rsidRPr="001667AE">
        <w:rPr>
          <w:rFonts w:ascii="Times New Roman" w:hAnsi="Times New Roman" w:cs="Times New Roman"/>
          <w:i/>
          <w:sz w:val="24"/>
          <w:szCs w:val="24"/>
          <w:lang w:val="ro-RO"/>
        </w:rPr>
        <w:t xml:space="preserve"> ani de la înființare și</w:t>
      </w:r>
      <w:r w:rsidRPr="001667AE">
        <w:rPr>
          <w:rFonts w:ascii="Times New Roman" w:hAnsi="Times New Roman" w:cs="Times New Roman"/>
          <w:i/>
          <w:sz w:val="24"/>
          <w:szCs w:val="24"/>
          <w:lang w:val="ro-RO"/>
        </w:rPr>
        <w:t xml:space="preserve"> 330 de ani de continuitate a învățământului superior la București, de la fondarea, în 1694, a Academiei Domnești </w:t>
      </w:r>
      <w:r w:rsidR="00664249" w:rsidRPr="001667AE">
        <w:rPr>
          <w:rFonts w:ascii="Times New Roman" w:hAnsi="Times New Roman" w:cs="Times New Roman"/>
          <w:i/>
          <w:sz w:val="24"/>
          <w:szCs w:val="24"/>
          <w:lang w:val="ro-RO"/>
        </w:rPr>
        <w:t xml:space="preserve">de către Constantin Brâncoveanu și își propune recuperarea istoriei și memoriei proprii, inclusiv prin </w:t>
      </w:r>
      <w:r w:rsidR="00656437" w:rsidRPr="001667AE">
        <w:rPr>
          <w:rFonts w:ascii="Times New Roman" w:hAnsi="Times New Roman" w:cs="Times New Roman"/>
          <w:i/>
          <w:sz w:val="24"/>
          <w:szCs w:val="24"/>
          <w:lang w:val="ro-RO"/>
        </w:rPr>
        <w:t>recunoașterea și celebrarea periodică a intelectualilor remarcabili care au animat demersuri memorabile din lumea științei, culturii, inovației și cercetării. O dimensiune profund umană, așadar, a cărei substanță atestă complexitatea din spatele fiecărui pas care</w:t>
      </w:r>
      <w:r w:rsidR="00991B08">
        <w:rPr>
          <w:rFonts w:ascii="Times New Roman" w:hAnsi="Times New Roman" w:cs="Times New Roman"/>
          <w:i/>
          <w:sz w:val="24"/>
          <w:szCs w:val="24"/>
          <w:lang w:val="ro-RO"/>
        </w:rPr>
        <w:t xml:space="preserve"> a consolidat știința actuală. </w:t>
      </w:r>
    </w:p>
    <w:sectPr w:rsidR="00730647" w:rsidRPr="001667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D18"/>
    <w:rsid w:val="000C44CB"/>
    <w:rsid w:val="001667AE"/>
    <w:rsid w:val="00186E20"/>
    <w:rsid w:val="003E690F"/>
    <w:rsid w:val="004C2D18"/>
    <w:rsid w:val="00552590"/>
    <w:rsid w:val="00656437"/>
    <w:rsid w:val="00664249"/>
    <w:rsid w:val="006D2D49"/>
    <w:rsid w:val="00730647"/>
    <w:rsid w:val="007A16B6"/>
    <w:rsid w:val="007F2F83"/>
    <w:rsid w:val="007F3878"/>
    <w:rsid w:val="00835222"/>
    <w:rsid w:val="008836F0"/>
    <w:rsid w:val="00991B08"/>
    <w:rsid w:val="00CC1E1C"/>
    <w:rsid w:val="00DE7769"/>
    <w:rsid w:val="00E47EE9"/>
    <w:rsid w:val="00E95855"/>
    <w:rsid w:val="00EC0C7B"/>
    <w:rsid w:val="00F109E9"/>
    <w:rsid w:val="00F43447"/>
    <w:rsid w:val="00FA5097"/>
    <w:rsid w:val="00FA6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6BCC"/>
  <w15:chartTrackingRefBased/>
  <w15:docId w15:val="{0D778532-2A47-4109-BAEF-07552D88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447"/>
    <w:rPr>
      <w:color w:val="0563C1" w:themeColor="hyperlink"/>
      <w:u w:val="single"/>
    </w:rPr>
  </w:style>
  <w:style w:type="character" w:styleId="FollowedHyperlink">
    <w:name w:val="FollowedHyperlink"/>
    <w:basedOn w:val="DefaultParagraphFont"/>
    <w:uiPriority w:val="99"/>
    <w:semiHidden/>
    <w:unhideWhenUsed/>
    <w:rsid w:val="001667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97158">
      <w:bodyDiv w:val="1"/>
      <w:marLeft w:val="0"/>
      <w:marRight w:val="0"/>
      <w:marTop w:val="0"/>
      <w:marBottom w:val="0"/>
      <w:divBdr>
        <w:top w:val="none" w:sz="0" w:space="0" w:color="auto"/>
        <w:left w:val="none" w:sz="0" w:space="0" w:color="auto"/>
        <w:bottom w:val="none" w:sz="0" w:space="0" w:color="auto"/>
        <w:right w:val="none" w:sz="0" w:space="0" w:color="auto"/>
      </w:divBdr>
    </w:div>
    <w:div w:id="130635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uzeu.unibuc.ro/ro/profesorii-de-la-facultatea-de-medicina-universitatea-din-bucurest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cad.ro/evenimente/evenimente/2024/37_eveniment.html" TargetMode="External"/><Relationship Id="rId5" Type="http://schemas.openxmlformats.org/officeDocument/2006/relationships/hyperlink" Target="https://www.agerpres.ro/flux-documentare/2023/09/09/o-personalitate-pe-zi-ana-aslan-unul-dintre-pionierii-gerontologiei-medicale-mondiale--116622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34C7B-F47A-4192-9994-F32B9F440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904</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8</cp:revision>
  <dcterms:created xsi:type="dcterms:W3CDTF">2024-06-18T07:11:00Z</dcterms:created>
  <dcterms:modified xsi:type="dcterms:W3CDTF">2024-06-18T08:35:00Z</dcterms:modified>
</cp:coreProperties>
</file>