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9F5CC" w14:textId="28772062" w:rsidR="00100E5A" w:rsidRPr="008D025E" w:rsidRDefault="00100E5A" w:rsidP="00487840">
      <w:pPr>
        <w:spacing w:after="120" w:line="276" w:lineRule="auto"/>
        <w:jc w:val="both"/>
        <w:rPr>
          <w:b/>
          <w:bCs/>
          <w:lang w:val="en-US"/>
        </w:rPr>
      </w:pPr>
      <w:r w:rsidRPr="008D025E">
        <w:rPr>
          <w:b/>
          <w:bCs/>
          <w:lang w:val="en-US"/>
        </w:rPr>
        <w:t xml:space="preserve">The UB community, invited by George, the first </w:t>
      </w:r>
      <w:r w:rsidR="008D025E" w:rsidRPr="008D025E">
        <w:rPr>
          <w:b/>
          <w:bCs/>
          <w:lang w:val="en-US"/>
        </w:rPr>
        <w:t>intelligent</w:t>
      </w:r>
      <w:r w:rsidRPr="008D025E">
        <w:rPr>
          <w:b/>
          <w:bCs/>
          <w:lang w:val="en-US"/>
        </w:rPr>
        <w:t xml:space="preserve"> ba</w:t>
      </w:r>
      <w:r w:rsidR="008D025E">
        <w:rPr>
          <w:b/>
          <w:bCs/>
          <w:lang w:val="en-US"/>
        </w:rPr>
        <w:t>n</w:t>
      </w:r>
      <w:r w:rsidRPr="008D025E">
        <w:rPr>
          <w:b/>
          <w:bCs/>
          <w:lang w:val="en-US"/>
        </w:rPr>
        <w:t xml:space="preserve">king by BCR, to the </w:t>
      </w:r>
      <w:r w:rsidR="008D025E" w:rsidRPr="008D025E">
        <w:rPr>
          <w:b/>
          <w:bCs/>
          <w:lang w:val="en-US"/>
        </w:rPr>
        <w:t>Botanical Garden</w:t>
      </w:r>
      <w:r w:rsidRPr="008D025E">
        <w:rPr>
          <w:b/>
          <w:bCs/>
          <w:lang w:val="en-US"/>
        </w:rPr>
        <w:t xml:space="preserve">: live DJ set, financial education </w:t>
      </w:r>
      <w:r w:rsidR="008D025E" w:rsidRPr="008D025E">
        <w:rPr>
          <w:b/>
          <w:bCs/>
          <w:lang w:val="en-US"/>
        </w:rPr>
        <w:t>advice</w:t>
      </w:r>
      <w:r w:rsidRPr="008D025E">
        <w:rPr>
          <w:b/>
          <w:bCs/>
          <w:lang w:val="en-US"/>
        </w:rPr>
        <w:t xml:space="preserve"> and prizes for the participants</w:t>
      </w:r>
    </w:p>
    <w:p w14:paraId="25BDC50D" w14:textId="77777777" w:rsidR="00487840" w:rsidRPr="008D025E" w:rsidRDefault="00487840" w:rsidP="00487840">
      <w:pPr>
        <w:spacing w:after="120" w:line="276" w:lineRule="auto"/>
        <w:jc w:val="both"/>
        <w:rPr>
          <w:b/>
          <w:bCs/>
          <w:lang w:val="en-US"/>
        </w:rPr>
      </w:pPr>
    </w:p>
    <w:p w14:paraId="3E376DE4" w14:textId="0F39F30F" w:rsidR="00FB62A7" w:rsidRPr="00886900" w:rsidRDefault="004C6C75" w:rsidP="00487840">
      <w:pPr>
        <w:spacing w:after="120" w:line="276" w:lineRule="auto"/>
        <w:jc w:val="both"/>
        <w:rPr>
          <w:b/>
          <w:bCs/>
          <w:lang w:val="en-US"/>
        </w:rPr>
      </w:pPr>
      <w:r w:rsidRPr="008D025E">
        <w:rPr>
          <w:lang w:val="en-US"/>
        </w:rPr>
        <w:t>Friday</w:t>
      </w:r>
      <w:r w:rsidR="00487840" w:rsidRPr="008D025E">
        <w:rPr>
          <w:lang w:val="en-US"/>
        </w:rPr>
        <w:t xml:space="preserve">, </w:t>
      </w:r>
      <w:r w:rsidRPr="008D025E">
        <w:rPr>
          <w:lang w:val="en-US"/>
        </w:rPr>
        <w:t xml:space="preserve">July </w:t>
      </w:r>
      <w:r w:rsidR="00487840" w:rsidRPr="008D025E">
        <w:rPr>
          <w:lang w:val="en-US"/>
        </w:rPr>
        <w:t>19</w:t>
      </w:r>
      <w:r w:rsidRPr="008D025E">
        <w:rPr>
          <w:lang w:val="en-US"/>
        </w:rPr>
        <w:t>th</w:t>
      </w:r>
      <w:proofErr w:type="gramStart"/>
      <w:r w:rsidR="00487840" w:rsidRPr="008D025E">
        <w:rPr>
          <w:lang w:val="en-US"/>
        </w:rPr>
        <w:t xml:space="preserve"> 2024</w:t>
      </w:r>
      <w:proofErr w:type="gramEnd"/>
      <w:r w:rsidR="00487840" w:rsidRPr="008D025E">
        <w:rPr>
          <w:lang w:val="en-US"/>
        </w:rPr>
        <w:t xml:space="preserve">, </w:t>
      </w:r>
      <w:r w:rsidR="00487840" w:rsidRPr="008D025E">
        <w:rPr>
          <w:i/>
          <w:iCs/>
          <w:lang w:val="en-US"/>
        </w:rPr>
        <w:t xml:space="preserve">George, </w:t>
      </w:r>
      <w:r w:rsidRPr="008D025E">
        <w:rPr>
          <w:i/>
          <w:iCs/>
          <w:lang w:val="en-US"/>
        </w:rPr>
        <w:t xml:space="preserve">the first </w:t>
      </w:r>
      <w:r w:rsidR="008D025E" w:rsidRPr="008D025E">
        <w:rPr>
          <w:i/>
          <w:iCs/>
          <w:lang w:val="en-US"/>
        </w:rPr>
        <w:t>intelligent</w:t>
      </w:r>
      <w:r w:rsidRPr="008D025E">
        <w:rPr>
          <w:i/>
          <w:iCs/>
          <w:lang w:val="en-US"/>
        </w:rPr>
        <w:t xml:space="preserve"> ba</w:t>
      </w:r>
      <w:r w:rsidR="008D025E">
        <w:rPr>
          <w:i/>
          <w:iCs/>
          <w:lang w:val="en-US"/>
        </w:rPr>
        <w:t>n</w:t>
      </w:r>
      <w:r w:rsidRPr="008D025E">
        <w:rPr>
          <w:i/>
          <w:iCs/>
          <w:lang w:val="en-US"/>
        </w:rPr>
        <w:t>king by BCR</w:t>
      </w:r>
      <w:r w:rsidR="008D025E">
        <w:rPr>
          <w:i/>
          <w:iCs/>
          <w:lang w:val="en-US"/>
        </w:rPr>
        <w:t xml:space="preserve"> </w:t>
      </w:r>
      <w:r w:rsidRPr="008D025E">
        <w:rPr>
          <w:lang w:val="en-US"/>
        </w:rPr>
        <w:t>invite</w:t>
      </w:r>
      <w:r w:rsidR="00886900">
        <w:rPr>
          <w:lang w:val="en-US"/>
        </w:rPr>
        <w:t>d</w:t>
      </w:r>
      <w:r w:rsidRPr="008D025E">
        <w:rPr>
          <w:lang w:val="en-US"/>
        </w:rPr>
        <w:t xml:space="preserve"> the community of the University of Bucharest, students, teaching staff, researchers, </w:t>
      </w:r>
      <w:r w:rsidR="008D025E" w:rsidRPr="008D025E">
        <w:rPr>
          <w:lang w:val="en-US"/>
        </w:rPr>
        <w:t>administrative</w:t>
      </w:r>
      <w:r w:rsidRPr="008D025E">
        <w:rPr>
          <w:lang w:val="en-US"/>
        </w:rPr>
        <w:t xml:space="preserve"> staff and alumni to the Botanical Garden Dimitrie </w:t>
      </w:r>
      <w:proofErr w:type="spellStart"/>
      <w:r w:rsidRPr="008D025E">
        <w:rPr>
          <w:lang w:val="en-US"/>
        </w:rPr>
        <w:t>Brandza</w:t>
      </w:r>
      <w:proofErr w:type="spellEnd"/>
      <w:r w:rsidR="00FB62A7" w:rsidRPr="008D025E">
        <w:rPr>
          <w:lang w:val="en-US"/>
        </w:rPr>
        <w:t xml:space="preserve">, in the picnic area, to the </w:t>
      </w:r>
      <w:r w:rsidR="00FB62A7" w:rsidRPr="008D025E">
        <w:rPr>
          <w:b/>
          <w:bCs/>
          <w:lang w:val="en-US"/>
        </w:rPr>
        <w:t xml:space="preserve">event closing a week dedicated to the celebration of 160 years since the founding of UB and 330 years of higher education in the Romanian space. </w:t>
      </w:r>
    </w:p>
    <w:p w14:paraId="08F87DD3" w14:textId="3F841953" w:rsidR="0073575D" w:rsidRPr="008D025E" w:rsidRDefault="00FB62A7" w:rsidP="00487840">
      <w:pPr>
        <w:spacing w:after="120" w:line="276" w:lineRule="auto"/>
        <w:jc w:val="both"/>
        <w:rPr>
          <w:lang w:val="en-US"/>
        </w:rPr>
      </w:pPr>
      <w:r w:rsidRPr="008D025E">
        <w:rPr>
          <w:lang w:val="en-US"/>
        </w:rPr>
        <w:t xml:space="preserve">George </w:t>
      </w:r>
      <w:r w:rsidR="00886900">
        <w:rPr>
          <w:lang w:val="en-US"/>
        </w:rPr>
        <w:t>made</w:t>
      </w:r>
      <w:r w:rsidRPr="008D025E">
        <w:rPr>
          <w:lang w:val="en-US"/>
        </w:rPr>
        <w:t xml:space="preserve"> his presence known starting 5 PM, </w:t>
      </w:r>
      <w:r w:rsidR="00C51D46" w:rsidRPr="008D025E">
        <w:rPr>
          <w:lang w:val="en-US"/>
        </w:rPr>
        <w:t xml:space="preserve">with a </w:t>
      </w:r>
      <w:r w:rsidR="00C51D46" w:rsidRPr="008D025E">
        <w:rPr>
          <w:b/>
          <w:bCs/>
          <w:i/>
          <w:iCs/>
          <w:lang w:val="en-US"/>
        </w:rPr>
        <w:t>live set</w:t>
      </w:r>
      <w:r w:rsidR="00C51D46" w:rsidRPr="008D025E">
        <w:rPr>
          <w:lang w:val="en-US"/>
        </w:rPr>
        <w:t xml:space="preserve"> proposed by DJ </w:t>
      </w:r>
      <w:r w:rsidR="00C51D46" w:rsidRPr="008D025E">
        <w:rPr>
          <w:lang w:val="en-US"/>
        </w:rPr>
        <w:t>Christian Thomson</w:t>
      </w:r>
      <w:r w:rsidR="00C51D46" w:rsidRPr="008D025E">
        <w:rPr>
          <w:lang w:val="en-US"/>
        </w:rPr>
        <w:t xml:space="preserve"> in the picnic area. </w:t>
      </w:r>
    </w:p>
    <w:p w14:paraId="65947584" w14:textId="7F3841D5" w:rsidR="00373D80" w:rsidRPr="008D025E" w:rsidRDefault="00C51D46" w:rsidP="00373D80">
      <w:pPr>
        <w:spacing w:after="120"/>
        <w:jc w:val="both"/>
        <w:rPr>
          <w:lang w:val="en-US"/>
        </w:rPr>
      </w:pPr>
      <w:r w:rsidRPr="008D025E">
        <w:rPr>
          <w:lang w:val="en-US"/>
        </w:rPr>
        <w:t>Starting 6 PM, George invite</w:t>
      </w:r>
      <w:r w:rsidR="00886900">
        <w:rPr>
          <w:lang w:val="en-US"/>
        </w:rPr>
        <w:t>d</w:t>
      </w:r>
      <w:r w:rsidRPr="008D025E">
        <w:rPr>
          <w:lang w:val="en-US"/>
        </w:rPr>
        <w:t xml:space="preserve"> </w:t>
      </w:r>
      <w:proofErr w:type="spellStart"/>
      <w:r w:rsidR="0073575D">
        <w:rPr>
          <w:lang w:val="en-US"/>
        </w:rPr>
        <w:t>the</w:t>
      </w:r>
      <w:proofErr w:type="spellEnd"/>
      <w:r w:rsidR="0073575D">
        <w:rPr>
          <w:lang w:val="en-US"/>
        </w:rPr>
        <w:t xml:space="preserve"> participants</w:t>
      </w:r>
      <w:r w:rsidRPr="008D025E">
        <w:rPr>
          <w:lang w:val="en-US"/>
        </w:rPr>
        <w:t xml:space="preserve"> to attend a financial education course, </w:t>
      </w:r>
      <w:r w:rsidR="00373D80" w:rsidRPr="008D025E">
        <w:rPr>
          <w:lang w:val="en-US"/>
        </w:rPr>
        <w:t>with prizes for the participants who pa</w:t>
      </w:r>
      <w:r w:rsidR="00A620EF">
        <w:rPr>
          <w:lang w:val="en-US"/>
        </w:rPr>
        <w:t xml:space="preserve">id </w:t>
      </w:r>
      <w:r w:rsidR="00373D80" w:rsidRPr="008D025E">
        <w:rPr>
          <w:lang w:val="en-US"/>
        </w:rPr>
        <w:t xml:space="preserve">the greatest attention to the BCR experts’ advice.  </w:t>
      </w:r>
    </w:p>
    <w:p w14:paraId="3D26ACF4" w14:textId="77777777" w:rsidR="00140611" w:rsidRPr="008D025E" w:rsidRDefault="00140611" w:rsidP="00140611">
      <w:pPr>
        <w:spacing w:after="120"/>
        <w:jc w:val="both"/>
        <w:rPr>
          <w:lang w:val="en-US"/>
        </w:rPr>
      </w:pPr>
      <w:r w:rsidRPr="008D025E">
        <w:rPr>
          <w:lang w:val="en-US"/>
        </w:rPr>
        <w:t>The series of events dedicated to the anniversary of 160 years since the foundation of the University of Bucharest and 330 years of higher education in the Romanian space were organized under the patronage of the </w:t>
      </w:r>
      <w:r w:rsidRPr="008D025E">
        <w:rPr>
          <w:b/>
          <w:bCs/>
          <w:lang w:val="en-US"/>
        </w:rPr>
        <w:t>Ministry of Education</w:t>
      </w:r>
      <w:r w:rsidRPr="008D025E">
        <w:rPr>
          <w:lang w:val="en-US"/>
        </w:rPr>
        <w:t> and with the support of the </w:t>
      </w:r>
      <w:r w:rsidRPr="008D025E">
        <w:rPr>
          <w:b/>
          <w:bCs/>
          <w:lang w:val="en-US"/>
        </w:rPr>
        <w:t xml:space="preserve">Romanian Commercial Bank – BCR, KPMG Romania, Kaufland Romania, the Civil Society of lawyers Stoica &amp; </w:t>
      </w:r>
      <w:proofErr w:type="spellStart"/>
      <w:r w:rsidRPr="008D025E">
        <w:rPr>
          <w:b/>
          <w:bCs/>
          <w:lang w:val="en-US"/>
        </w:rPr>
        <w:t>Asociații</w:t>
      </w:r>
      <w:proofErr w:type="spellEnd"/>
      <w:r w:rsidRPr="008D025E">
        <w:rPr>
          <w:b/>
          <w:bCs/>
          <w:lang w:val="en-US"/>
        </w:rPr>
        <w:t xml:space="preserve"> and Aqua </w:t>
      </w:r>
      <w:proofErr w:type="spellStart"/>
      <w:r w:rsidRPr="008D025E">
        <w:rPr>
          <w:b/>
          <w:bCs/>
          <w:lang w:val="en-US"/>
        </w:rPr>
        <w:t>Carpatica</w:t>
      </w:r>
      <w:proofErr w:type="spellEnd"/>
      <w:r w:rsidRPr="008D025E">
        <w:rPr>
          <w:lang w:val="en-US"/>
        </w:rPr>
        <w:t>.</w:t>
      </w:r>
    </w:p>
    <w:p w14:paraId="78399E16" w14:textId="79D48855" w:rsidR="00487840" w:rsidRPr="008D025E" w:rsidRDefault="00487840" w:rsidP="00487840">
      <w:pPr>
        <w:jc w:val="both"/>
        <w:rPr>
          <w:lang w:val="en-US"/>
        </w:rPr>
      </w:pPr>
    </w:p>
    <w:sectPr w:rsidR="00487840" w:rsidRPr="008D02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840"/>
    <w:rsid w:val="00100E5A"/>
    <w:rsid w:val="00140611"/>
    <w:rsid w:val="00162BF6"/>
    <w:rsid w:val="001D723B"/>
    <w:rsid w:val="002F4E89"/>
    <w:rsid w:val="00373D80"/>
    <w:rsid w:val="00487840"/>
    <w:rsid w:val="004C6C75"/>
    <w:rsid w:val="005D10A7"/>
    <w:rsid w:val="00655CCE"/>
    <w:rsid w:val="0073575D"/>
    <w:rsid w:val="00803525"/>
    <w:rsid w:val="0088041A"/>
    <w:rsid w:val="00886900"/>
    <w:rsid w:val="008D025E"/>
    <w:rsid w:val="00A620EF"/>
    <w:rsid w:val="00A64360"/>
    <w:rsid w:val="00AC7CB1"/>
    <w:rsid w:val="00B2061C"/>
    <w:rsid w:val="00C51D46"/>
    <w:rsid w:val="00E03084"/>
    <w:rsid w:val="00FB62A7"/>
    <w:rsid w:val="00FF3E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6B96"/>
  <w15:chartTrackingRefBased/>
  <w15:docId w15:val="{2A2B014A-B862-7F4D-991C-C8E1A6BC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87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487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487840"/>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487840"/>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487840"/>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87840"/>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87840"/>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87840"/>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87840"/>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87840"/>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487840"/>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487840"/>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487840"/>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487840"/>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8784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8784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8784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87840"/>
    <w:rPr>
      <w:rFonts w:eastAsiaTheme="majorEastAsia" w:cstheme="majorBidi"/>
      <w:color w:val="272727" w:themeColor="text1" w:themeTint="D8"/>
    </w:rPr>
  </w:style>
  <w:style w:type="paragraph" w:styleId="Titlu">
    <w:name w:val="Title"/>
    <w:basedOn w:val="Normal"/>
    <w:next w:val="Normal"/>
    <w:link w:val="TitluCaracter"/>
    <w:uiPriority w:val="10"/>
    <w:qFormat/>
    <w:rsid w:val="00487840"/>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8784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87840"/>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8784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87840"/>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487840"/>
    <w:rPr>
      <w:i/>
      <w:iCs/>
      <w:color w:val="404040" w:themeColor="text1" w:themeTint="BF"/>
    </w:rPr>
  </w:style>
  <w:style w:type="paragraph" w:styleId="Listparagraf">
    <w:name w:val="List Paragraph"/>
    <w:basedOn w:val="Normal"/>
    <w:uiPriority w:val="34"/>
    <w:qFormat/>
    <w:rsid w:val="00487840"/>
    <w:pPr>
      <w:ind w:left="720"/>
      <w:contextualSpacing/>
    </w:pPr>
  </w:style>
  <w:style w:type="character" w:styleId="Accentuareintens">
    <w:name w:val="Intense Emphasis"/>
    <w:basedOn w:val="Fontdeparagrafimplicit"/>
    <w:uiPriority w:val="21"/>
    <w:qFormat/>
    <w:rsid w:val="00487840"/>
    <w:rPr>
      <w:i/>
      <w:iCs/>
      <w:color w:val="0F4761" w:themeColor="accent1" w:themeShade="BF"/>
    </w:rPr>
  </w:style>
  <w:style w:type="paragraph" w:styleId="Citatintens">
    <w:name w:val="Intense Quote"/>
    <w:basedOn w:val="Normal"/>
    <w:next w:val="Normal"/>
    <w:link w:val="CitatintensCaracter"/>
    <w:uiPriority w:val="30"/>
    <w:qFormat/>
    <w:rsid w:val="00487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87840"/>
    <w:rPr>
      <w:i/>
      <w:iCs/>
      <w:color w:val="0F4761" w:themeColor="accent1" w:themeShade="BF"/>
    </w:rPr>
  </w:style>
  <w:style w:type="character" w:styleId="Referireintens">
    <w:name w:val="Intense Reference"/>
    <w:basedOn w:val="Fontdeparagrafimplicit"/>
    <w:uiPriority w:val="32"/>
    <w:qFormat/>
    <w:rsid w:val="004878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313372">
      <w:bodyDiv w:val="1"/>
      <w:marLeft w:val="0"/>
      <w:marRight w:val="0"/>
      <w:marTop w:val="0"/>
      <w:marBottom w:val="0"/>
      <w:divBdr>
        <w:top w:val="none" w:sz="0" w:space="0" w:color="auto"/>
        <w:left w:val="none" w:sz="0" w:space="0" w:color="auto"/>
        <w:bottom w:val="none" w:sz="0" w:space="0" w:color="auto"/>
        <w:right w:val="none" w:sz="0" w:space="0" w:color="auto"/>
      </w:divBdr>
    </w:div>
    <w:div w:id="136151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187</Words>
  <Characters>1089</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MICLEA</dc:creator>
  <cp:keywords/>
  <dc:description/>
  <cp:lastModifiedBy>DCRP UB</cp:lastModifiedBy>
  <cp:revision>19</cp:revision>
  <dcterms:created xsi:type="dcterms:W3CDTF">2024-07-18T13:30:00Z</dcterms:created>
  <dcterms:modified xsi:type="dcterms:W3CDTF">2024-08-08T13:40:00Z</dcterms:modified>
</cp:coreProperties>
</file>